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816A" w14:textId="2072F0F5" w:rsidR="001F769F" w:rsidRDefault="003A0D5B">
      <w:r w:rsidRPr="00D2744E">
        <w:rPr>
          <w:rFonts w:ascii="Tahoma" w:hAnsi="Tahoma" w:cs="Tahoma"/>
          <w:noProof/>
          <w:sz w:val="28"/>
          <w:szCs w:val="28"/>
        </w:rPr>
        <mc:AlternateContent>
          <mc:Choice Requires="wps">
            <w:drawing>
              <wp:anchor distT="0" distB="0" distL="114300" distR="114300" simplePos="0" relativeHeight="251560448" behindDoc="0" locked="0" layoutInCell="1" allowOverlap="1" wp14:anchorId="747ABB2A" wp14:editId="2BCCAAEE">
                <wp:simplePos x="0" y="0"/>
                <wp:positionH relativeFrom="column">
                  <wp:posOffset>2615184</wp:posOffset>
                </wp:positionH>
                <wp:positionV relativeFrom="paragraph">
                  <wp:posOffset>-108966</wp:posOffset>
                </wp:positionV>
                <wp:extent cx="7353300" cy="5791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7353300" cy="579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F4EEE3" w14:textId="670F2A87" w:rsidR="00D2744E" w:rsidRPr="00A95902" w:rsidRDefault="00D2744E" w:rsidP="00D2744E">
                            <w:pPr>
                              <w:jc w:val="center"/>
                              <w:rPr>
                                <w:rFonts w:ascii="Tahoma" w:hAnsi="Tahoma" w:cs="Tahoma"/>
                                <w:b/>
                                <w:bCs/>
                                <w:sz w:val="36"/>
                                <w:szCs w:val="36"/>
                              </w:rPr>
                            </w:pPr>
                            <w:r w:rsidRPr="00A95902">
                              <w:rPr>
                                <w:rFonts w:ascii="Tahoma" w:hAnsi="Tahoma" w:cs="Tahoma"/>
                                <w:b/>
                                <w:bCs/>
                                <w:sz w:val="36"/>
                                <w:szCs w:val="36"/>
                              </w:rPr>
                              <w:t xml:space="preserve">Topic </w:t>
                            </w:r>
                            <w:r w:rsidR="00D10FA7">
                              <w:rPr>
                                <w:rFonts w:ascii="Tahoma" w:hAnsi="Tahoma" w:cs="Tahoma"/>
                                <w:b/>
                                <w:bCs/>
                                <w:sz w:val="36"/>
                                <w:szCs w:val="36"/>
                              </w:rPr>
                              <w:t>2.5.3 Effective training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BB2A" id="Rectangle 1" o:spid="_x0000_s1026" style="position:absolute;margin-left:205.9pt;margin-top:-8.6pt;width:579pt;height:45.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" fillcolor="#4472c4 [3204]" strokecolor="#1f3763 [1604]" strokeweight="1pt">
                <v:textbox>
                  <w:txbxContent>
                    <w:p w14:paraId="2BF4EEE3" w14:textId="670F2A87" w:rsidR="00D2744E" w:rsidRPr="00A95902" w:rsidRDefault="00D2744E" w:rsidP="00D2744E">
                      <w:pPr>
                        <w:jc w:val="center"/>
                        <w:rPr>
                          <w:rFonts w:ascii="Tahoma" w:hAnsi="Tahoma" w:cs="Tahoma"/>
                          <w:b/>
                          <w:bCs/>
                          <w:sz w:val="36"/>
                          <w:szCs w:val="36"/>
                        </w:rPr>
                      </w:pPr>
                      <w:r w:rsidRPr="00A95902">
                        <w:rPr>
                          <w:rFonts w:ascii="Tahoma" w:hAnsi="Tahoma" w:cs="Tahoma"/>
                          <w:b/>
                          <w:bCs/>
                          <w:sz w:val="36"/>
                          <w:szCs w:val="36"/>
                        </w:rPr>
                        <w:t xml:space="preserve">Topic </w:t>
                      </w:r>
                      <w:r w:rsidR="00D10FA7">
                        <w:rPr>
                          <w:rFonts w:ascii="Tahoma" w:hAnsi="Tahoma" w:cs="Tahoma"/>
                          <w:b/>
                          <w:bCs/>
                          <w:sz w:val="36"/>
                          <w:szCs w:val="36"/>
                        </w:rPr>
                        <w:t>2.5.3 Effective training and development</w:t>
                      </w:r>
                    </w:p>
                  </w:txbxContent>
                </v:textbox>
              </v:rect>
            </w:pict>
          </mc:Fallback>
        </mc:AlternateContent>
      </w:r>
      <w:r>
        <w:rPr>
          <w:rFonts w:ascii="Tahoma" w:hAnsi="Tahoma" w:cs="Tahoma"/>
          <w:noProof/>
          <w:sz w:val="28"/>
          <w:szCs w:val="28"/>
        </w:rPr>
        <mc:AlternateContent>
          <mc:Choice Requires="wps">
            <w:drawing>
              <wp:anchor distT="0" distB="0" distL="114300" distR="114300" simplePos="0" relativeHeight="251593216" behindDoc="0" locked="0" layoutInCell="1" allowOverlap="1" wp14:anchorId="1B4327DB" wp14:editId="44828391">
                <wp:simplePos x="0" y="0"/>
                <wp:positionH relativeFrom="column">
                  <wp:posOffset>2612288</wp:posOffset>
                </wp:positionH>
                <wp:positionV relativeFrom="paragraph">
                  <wp:posOffset>542087</wp:posOffset>
                </wp:positionV>
                <wp:extent cx="4924425" cy="4516374"/>
                <wp:effectExtent l="19050" t="19050" r="28575" b="17780"/>
                <wp:wrapNone/>
                <wp:docPr id="3" name="Rectangle 3"/>
                <wp:cNvGraphicFramePr/>
                <a:graphic xmlns:a="http://schemas.openxmlformats.org/drawingml/2006/main">
                  <a:graphicData uri="http://schemas.microsoft.com/office/word/2010/wordprocessingShape">
                    <wps:wsp>
                      <wps:cNvSpPr/>
                      <wps:spPr>
                        <a:xfrm>
                          <a:off x="0" y="0"/>
                          <a:ext cx="4924425" cy="4516374"/>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A750C" w14:textId="624FCFE6"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Core Knowledge</w:t>
                            </w:r>
                          </w:p>
                          <w:tbl>
                            <w:tblPr>
                              <w:tblStyle w:val="TableGrid"/>
                              <w:tblW w:w="0" w:type="auto"/>
                              <w:tblLook w:val="04A0" w:firstRow="1" w:lastRow="0" w:firstColumn="1" w:lastColumn="0" w:noHBand="0" w:noVBand="1"/>
                            </w:tblPr>
                            <w:tblGrid>
                              <w:gridCol w:w="3707"/>
                              <w:gridCol w:w="3706"/>
                            </w:tblGrid>
                            <w:tr w:rsidR="0027016B" w:rsidRPr="009779CD" w14:paraId="35E7D4C8" w14:textId="77777777" w:rsidTr="0027016B">
                              <w:tc>
                                <w:tcPr>
                                  <w:tcW w:w="3714" w:type="dxa"/>
                                </w:tcPr>
                                <w:p w14:paraId="0CF66F2B" w14:textId="3CAAF13F" w:rsidR="0027016B" w:rsidRPr="009779CD" w:rsidRDefault="0027016B" w:rsidP="009779CD">
                                  <w:pPr>
                                    <w:spacing w:afterLines="80" w:after="192"/>
                                    <w:rPr>
                                      <w:rFonts w:ascii="Tahoma" w:hAnsi="Tahoma" w:cs="Tahoma"/>
                                      <w:b/>
                                      <w:color w:val="000000" w:themeColor="text1"/>
                                    </w:rPr>
                                  </w:pPr>
                                  <w:r w:rsidRPr="009779CD">
                                    <w:rPr>
                                      <w:rFonts w:ascii="Tahoma" w:hAnsi="Tahoma" w:cs="Tahoma"/>
                                      <w:b/>
                                      <w:color w:val="000000" w:themeColor="text1"/>
                                    </w:rPr>
                                    <w:t>Benefits of providing training</w:t>
                                  </w:r>
                                </w:p>
                              </w:tc>
                              <w:tc>
                                <w:tcPr>
                                  <w:tcW w:w="3714" w:type="dxa"/>
                                </w:tcPr>
                                <w:p w14:paraId="65137120" w14:textId="57FCA833" w:rsidR="0027016B" w:rsidRPr="009779CD" w:rsidRDefault="0027016B" w:rsidP="009779CD">
                                  <w:pPr>
                                    <w:spacing w:afterLines="80" w:after="192"/>
                                    <w:rPr>
                                      <w:rFonts w:ascii="Tahoma" w:hAnsi="Tahoma" w:cs="Tahoma"/>
                                      <w:color w:val="000000" w:themeColor="text1"/>
                                    </w:rPr>
                                  </w:pPr>
                                  <w:r w:rsidRPr="009779CD">
                                    <w:rPr>
                                      <w:rFonts w:ascii="Tahoma" w:hAnsi="Tahoma" w:cs="Tahoma"/>
                                      <w:b/>
                                      <w:color w:val="000000" w:themeColor="text1"/>
                                    </w:rPr>
                                    <w:t>Costs of</w:t>
                                  </w:r>
                                  <w:r w:rsidRPr="009779CD">
                                    <w:rPr>
                                      <w:rFonts w:ascii="Tahoma" w:hAnsi="Tahoma" w:cs="Tahoma"/>
                                      <w:color w:val="000000" w:themeColor="text1"/>
                                    </w:rPr>
                                    <w:t xml:space="preserve"> </w:t>
                                  </w:r>
                                  <w:r w:rsidRPr="009779CD">
                                    <w:rPr>
                                      <w:rFonts w:ascii="Tahoma" w:hAnsi="Tahoma" w:cs="Tahoma"/>
                                      <w:b/>
                                      <w:color w:val="000000" w:themeColor="text1"/>
                                    </w:rPr>
                                    <w:t>providing training</w:t>
                                  </w:r>
                                </w:p>
                              </w:tc>
                            </w:tr>
                            <w:tr w:rsidR="0027016B" w:rsidRPr="009779CD" w14:paraId="79BD2CCA" w14:textId="77777777" w:rsidTr="0027016B">
                              <w:tc>
                                <w:tcPr>
                                  <w:tcW w:w="3714" w:type="dxa"/>
                                </w:tcPr>
                                <w:p w14:paraId="0B28E4A1" w14:textId="77777777" w:rsidR="0027016B" w:rsidRPr="009779CD" w:rsidRDefault="0027016B" w:rsidP="009779CD">
                                  <w:pPr>
                                    <w:spacing w:afterLines="80" w:after="192"/>
                                    <w:rPr>
                                      <w:rFonts w:ascii="Tahoma" w:hAnsi="Tahoma" w:cs="Tahoma"/>
                                      <w:color w:val="000000" w:themeColor="text1"/>
                                    </w:rPr>
                                  </w:pPr>
                                  <w:r w:rsidRPr="009779CD">
                                    <w:rPr>
                                      <w:rFonts w:ascii="Tahoma" w:hAnsi="Tahoma" w:cs="Tahoma"/>
                                      <w:color w:val="000000" w:themeColor="text1"/>
                                    </w:rPr>
                                    <w:t>Improvements to efficiency and quality</w:t>
                                  </w:r>
                                </w:p>
                                <w:p w14:paraId="483D54BF" w14:textId="77777777" w:rsidR="0027016B" w:rsidRPr="009779CD" w:rsidRDefault="0027016B" w:rsidP="009779CD">
                                  <w:pPr>
                                    <w:spacing w:afterLines="80" w:after="192"/>
                                    <w:rPr>
                                      <w:rFonts w:ascii="Tahoma" w:hAnsi="Tahoma" w:cs="Tahoma"/>
                                      <w:color w:val="000000" w:themeColor="text1"/>
                                    </w:rPr>
                                  </w:pPr>
                                  <w:r w:rsidRPr="009779CD">
                                    <w:rPr>
                                      <w:rFonts w:ascii="Tahoma" w:hAnsi="Tahoma" w:cs="Tahoma"/>
                                      <w:color w:val="000000" w:themeColor="text1"/>
                                    </w:rPr>
                                    <w:t>Wider range of staff skills allows a business to respond to market changes quickly</w:t>
                                  </w:r>
                                </w:p>
                                <w:p w14:paraId="19DAD5AC" w14:textId="1F10BC36" w:rsidR="0027016B" w:rsidRPr="009779CD" w:rsidRDefault="0027016B" w:rsidP="009779CD">
                                  <w:pPr>
                                    <w:spacing w:afterLines="80" w:after="192"/>
                                    <w:rPr>
                                      <w:rFonts w:ascii="Tahoma" w:hAnsi="Tahoma" w:cs="Tahoma"/>
                                      <w:color w:val="000000" w:themeColor="text1"/>
                                    </w:rPr>
                                  </w:pPr>
                                  <w:r w:rsidRPr="009779CD">
                                    <w:rPr>
                                      <w:rFonts w:ascii="Tahoma" w:hAnsi="Tahoma" w:cs="Tahoma"/>
                                      <w:color w:val="000000" w:themeColor="text1"/>
                                    </w:rPr>
                                    <w:t>Boosts motivation of staff</w:t>
                                  </w:r>
                                </w:p>
                              </w:tc>
                              <w:tc>
                                <w:tcPr>
                                  <w:tcW w:w="3714" w:type="dxa"/>
                                </w:tcPr>
                                <w:p w14:paraId="3B4177BC" w14:textId="77777777" w:rsidR="0027016B" w:rsidRPr="009779CD" w:rsidRDefault="0027016B" w:rsidP="009779CD">
                                  <w:pPr>
                                    <w:spacing w:afterLines="80" w:after="192"/>
                                    <w:rPr>
                                      <w:rFonts w:ascii="Tahoma" w:hAnsi="Tahoma" w:cs="Tahoma"/>
                                      <w:color w:val="000000" w:themeColor="text1"/>
                                    </w:rPr>
                                  </w:pPr>
                                  <w:r w:rsidRPr="009779CD">
                                    <w:rPr>
                                      <w:rFonts w:ascii="Tahoma" w:hAnsi="Tahoma" w:cs="Tahoma"/>
                                      <w:color w:val="000000" w:themeColor="text1"/>
                                    </w:rPr>
                                    <w:t>Paying to send staff on courses</w:t>
                                  </w:r>
                                  <w:r w:rsidR="009779CD" w:rsidRPr="009779CD">
                                    <w:rPr>
                                      <w:rFonts w:ascii="Tahoma" w:hAnsi="Tahoma" w:cs="Tahoma"/>
                                      <w:color w:val="000000" w:themeColor="text1"/>
                                    </w:rPr>
                                    <w:t xml:space="preserve"> or bringing in external providers can be expensive</w:t>
                                  </w:r>
                                </w:p>
                                <w:p w14:paraId="5514C389" w14:textId="77777777" w:rsidR="009779CD" w:rsidRPr="009779CD" w:rsidRDefault="009779CD" w:rsidP="009779CD">
                                  <w:pPr>
                                    <w:spacing w:afterLines="80" w:after="192"/>
                                    <w:rPr>
                                      <w:rFonts w:ascii="Tahoma" w:hAnsi="Tahoma" w:cs="Tahoma"/>
                                      <w:color w:val="000000" w:themeColor="text1"/>
                                    </w:rPr>
                                  </w:pPr>
                                  <w:r w:rsidRPr="009779CD">
                                    <w:rPr>
                                      <w:rFonts w:ascii="Tahoma" w:hAnsi="Tahoma" w:cs="Tahoma"/>
                                      <w:color w:val="000000" w:themeColor="text1"/>
                                    </w:rPr>
                                    <w:t xml:space="preserve">Staff who are training </w:t>
                                  </w:r>
                                  <w:proofErr w:type="spellStart"/>
                                  <w:r w:rsidRPr="009779CD">
                                    <w:rPr>
                                      <w:rFonts w:ascii="Tahoma" w:hAnsi="Tahoma" w:cs="Tahoma"/>
                                      <w:color w:val="000000" w:themeColor="text1"/>
                                    </w:rPr>
                                    <w:t>can not</w:t>
                                  </w:r>
                                  <w:proofErr w:type="spellEnd"/>
                                  <w:r w:rsidRPr="009779CD">
                                    <w:rPr>
                                      <w:rFonts w:ascii="Tahoma" w:hAnsi="Tahoma" w:cs="Tahoma"/>
                                      <w:color w:val="000000" w:themeColor="text1"/>
                                    </w:rPr>
                                    <w:t xml:space="preserve"> do normal work</w:t>
                                  </w:r>
                                </w:p>
                                <w:p w14:paraId="7B43F93A" w14:textId="76FF9514" w:rsidR="009779CD" w:rsidRPr="009779CD" w:rsidRDefault="009779CD" w:rsidP="009779CD">
                                  <w:pPr>
                                    <w:spacing w:afterLines="80" w:after="192"/>
                                    <w:rPr>
                                      <w:rFonts w:ascii="Tahoma" w:hAnsi="Tahoma" w:cs="Tahoma"/>
                                      <w:color w:val="000000" w:themeColor="text1"/>
                                    </w:rPr>
                                  </w:pPr>
                                  <w:r w:rsidRPr="009779CD">
                                    <w:rPr>
                                      <w:rFonts w:ascii="Tahoma" w:hAnsi="Tahoma" w:cs="Tahoma"/>
                                      <w:color w:val="000000" w:themeColor="text1"/>
                                    </w:rPr>
                                    <w:t xml:space="preserve">Staff may leave for better jobs </w:t>
                                  </w:r>
                                </w:p>
                              </w:tc>
                            </w:tr>
                          </w:tbl>
                          <w:p w14:paraId="6878D8DE" w14:textId="77777777" w:rsidR="009779CD" w:rsidRDefault="009779CD" w:rsidP="009779CD">
                            <w:pPr>
                              <w:spacing w:after="0" w:line="240" w:lineRule="auto"/>
                              <w:rPr>
                                <w:rFonts w:ascii="Tahoma" w:hAnsi="Tahoma" w:cs="Tahoma"/>
                                <w:color w:val="000000" w:themeColor="text1"/>
                              </w:rPr>
                            </w:pPr>
                          </w:p>
                          <w:p w14:paraId="17746859" w14:textId="00EB9326" w:rsidR="00BB66B5" w:rsidRPr="009779CD" w:rsidRDefault="009779CD" w:rsidP="009779CD">
                            <w:pPr>
                              <w:spacing w:after="0" w:line="240" w:lineRule="auto"/>
                              <w:rPr>
                                <w:rFonts w:ascii="Tahoma" w:hAnsi="Tahoma" w:cs="Tahoma"/>
                                <w:color w:val="000000" w:themeColor="text1"/>
                              </w:rPr>
                            </w:pPr>
                            <w:r w:rsidRPr="009779CD">
                              <w:rPr>
                                <w:rFonts w:ascii="Tahoma" w:hAnsi="Tahoma" w:cs="Tahoma"/>
                                <w:color w:val="000000" w:themeColor="text1"/>
                              </w:rPr>
                              <w:t>Training can be:</w:t>
                            </w:r>
                          </w:p>
                          <w:p w14:paraId="4E2645D0" w14:textId="6DF9F1FB" w:rsidR="009779CD" w:rsidRDefault="009779CD" w:rsidP="009779CD">
                            <w:pPr>
                              <w:pStyle w:val="ListParagraph"/>
                              <w:numPr>
                                <w:ilvl w:val="0"/>
                                <w:numId w:val="14"/>
                              </w:numPr>
                              <w:spacing w:afterLines="80" w:after="192"/>
                              <w:rPr>
                                <w:rFonts w:ascii="Tahoma" w:hAnsi="Tahoma" w:cs="Tahoma"/>
                                <w:color w:val="000000" w:themeColor="text1"/>
                              </w:rPr>
                            </w:pPr>
                            <w:r>
                              <w:rPr>
                                <w:rFonts w:ascii="Tahoma" w:hAnsi="Tahoma" w:cs="Tahoma"/>
                                <w:color w:val="000000" w:themeColor="text1"/>
                              </w:rPr>
                              <w:t>Formal and informal</w:t>
                            </w:r>
                          </w:p>
                          <w:p w14:paraId="28C51BB4" w14:textId="4533188D" w:rsidR="009779CD" w:rsidRDefault="009779CD" w:rsidP="009779CD">
                            <w:pPr>
                              <w:pStyle w:val="ListParagraph"/>
                              <w:numPr>
                                <w:ilvl w:val="0"/>
                                <w:numId w:val="14"/>
                              </w:numPr>
                              <w:spacing w:afterLines="80" w:after="192"/>
                              <w:rPr>
                                <w:rFonts w:ascii="Tahoma" w:hAnsi="Tahoma" w:cs="Tahoma"/>
                                <w:color w:val="000000" w:themeColor="text1"/>
                              </w:rPr>
                            </w:pPr>
                            <w:r>
                              <w:rPr>
                                <w:rFonts w:ascii="Tahoma" w:hAnsi="Tahoma" w:cs="Tahoma"/>
                                <w:color w:val="000000" w:themeColor="text1"/>
                              </w:rPr>
                              <w:t>Self-learning</w:t>
                            </w:r>
                          </w:p>
                          <w:p w14:paraId="5441A619" w14:textId="28C551A0" w:rsidR="009779CD" w:rsidRDefault="009779CD" w:rsidP="009779CD">
                            <w:pPr>
                              <w:pStyle w:val="ListParagraph"/>
                              <w:numPr>
                                <w:ilvl w:val="0"/>
                                <w:numId w:val="14"/>
                              </w:numPr>
                              <w:spacing w:afterLines="80" w:after="192"/>
                              <w:rPr>
                                <w:rFonts w:ascii="Tahoma" w:hAnsi="Tahoma" w:cs="Tahoma"/>
                                <w:color w:val="000000" w:themeColor="text1"/>
                              </w:rPr>
                            </w:pPr>
                            <w:r>
                              <w:rPr>
                                <w:rFonts w:ascii="Tahoma" w:hAnsi="Tahoma" w:cs="Tahoma"/>
                                <w:color w:val="000000" w:themeColor="text1"/>
                              </w:rPr>
                              <w:t>On-going throughout your career</w:t>
                            </w:r>
                          </w:p>
                          <w:p w14:paraId="34D93B1F" w14:textId="4EA5D5DC" w:rsidR="009779CD" w:rsidRDefault="009779CD" w:rsidP="009779CD">
                            <w:pPr>
                              <w:spacing w:afterLines="80" w:after="192"/>
                              <w:rPr>
                                <w:rFonts w:ascii="Tahoma" w:hAnsi="Tahoma" w:cs="Tahoma"/>
                                <w:color w:val="000000" w:themeColor="text1"/>
                              </w:rPr>
                            </w:pPr>
                            <w:r>
                              <w:rPr>
                                <w:rFonts w:ascii="Tahoma" w:hAnsi="Tahoma" w:cs="Tahoma"/>
                                <w:color w:val="000000" w:themeColor="text1"/>
                              </w:rPr>
                              <w:t>A formal method to ensure staff develop throughout their career, and to ensure staff contribute to the business aims is to set targets for staff each year.  These are reviewed in performance reviews or appraisal meetings.</w:t>
                            </w:r>
                          </w:p>
                          <w:p w14:paraId="4B0A2832" w14:textId="6D5062DD" w:rsidR="004A416D" w:rsidRPr="004A416D" w:rsidRDefault="004A416D" w:rsidP="004A416D">
                            <w:pPr>
                              <w:spacing w:after="0" w:line="240" w:lineRule="auto"/>
                              <w:rPr>
                                <w:rFonts w:ascii="Tahoma" w:hAnsi="Tahoma" w:cs="Tahoma"/>
                                <w:b/>
                                <w:color w:val="000000" w:themeColor="text1"/>
                              </w:rPr>
                            </w:pPr>
                            <w:r w:rsidRPr="004A416D">
                              <w:rPr>
                                <w:rFonts w:ascii="Tahoma" w:hAnsi="Tahoma" w:cs="Tahoma"/>
                                <w:b/>
                                <w:color w:val="000000" w:themeColor="text1"/>
                              </w:rPr>
                              <w:t>Why train?</w:t>
                            </w:r>
                          </w:p>
                          <w:p w14:paraId="3FED98A5" w14:textId="4028A187" w:rsidR="004A416D" w:rsidRDefault="004A416D" w:rsidP="004A416D">
                            <w:pPr>
                              <w:pStyle w:val="ListParagraph"/>
                              <w:numPr>
                                <w:ilvl w:val="0"/>
                                <w:numId w:val="15"/>
                              </w:numPr>
                              <w:spacing w:after="0" w:line="240" w:lineRule="auto"/>
                              <w:rPr>
                                <w:rFonts w:ascii="Tahoma" w:hAnsi="Tahoma" w:cs="Tahoma"/>
                                <w:color w:val="000000" w:themeColor="text1"/>
                              </w:rPr>
                            </w:pPr>
                            <w:r>
                              <w:rPr>
                                <w:rFonts w:ascii="Tahoma" w:hAnsi="Tahoma" w:cs="Tahoma"/>
                                <w:color w:val="000000" w:themeColor="text1"/>
                              </w:rPr>
                              <w:t>Motivate staff therefore improving retention</w:t>
                            </w:r>
                          </w:p>
                          <w:p w14:paraId="1E015335" w14:textId="3E8F475C" w:rsidR="004A416D" w:rsidRPr="004A416D" w:rsidRDefault="004A416D" w:rsidP="004A416D">
                            <w:pPr>
                              <w:pStyle w:val="ListParagraph"/>
                              <w:numPr>
                                <w:ilvl w:val="0"/>
                                <w:numId w:val="15"/>
                              </w:numPr>
                              <w:spacing w:after="0" w:line="240" w:lineRule="auto"/>
                              <w:rPr>
                                <w:rFonts w:ascii="Tahoma" w:hAnsi="Tahoma" w:cs="Tahoma"/>
                                <w:color w:val="000000" w:themeColor="text1"/>
                              </w:rPr>
                            </w:pPr>
                            <w:r>
                              <w:rPr>
                                <w:rFonts w:ascii="Tahoma" w:hAnsi="Tahoma" w:cs="Tahoma"/>
                                <w:color w:val="000000" w:themeColor="text1"/>
                              </w:rPr>
                              <w:t>Introduction of new technology or working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27DB" id="Rectangle 3" o:spid="_x0000_s1027" style="position:absolute;margin-left:205.7pt;margin-top:42.7pt;width:387.75pt;height:355.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" filled="f" strokecolor="#1f4d78 [1608]" strokeweight="2.25pt">
                <v:textbox>
                  <w:txbxContent>
                    <w:p w14:paraId="00AA750C" w14:textId="624FCFE6"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Core Knowledge</w:t>
                      </w:r>
                    </w:p>
                    <w:tbl>
                      <w:tblPr>
                        <w:tblStyle w:val="TableGrid"/>
                        <w:tblW w:w="0" w:type="auto"/>
                        <w:tblLook w:val="04A0" w:firstRow="1" w:lastRow="0" w:firstColumn="1" w:lastColumn="0" w:noHBand="0" w:noVBand="1"/>
                      </w:tblPr>
                      <w:tblGrid>
                        <w:gridCol w:w="3707"/>
                        <w:gridCol w:w="3706"/>
                      </w:tblGrid>
                      <w:tr w:rsidR="0027016B" w:rsidRPr="009779CD" w14:paraId="35E7D4C8" w14:textId="77777777" w:rsidTr="0027016B">
                        <w:tc>
                          <w:tcPr>
                            <w:tcW w:w="3714" w:type="dxa"/>
                          </w:tcPr>
                          <w:p w14:paraId="0CF66F2B" w14:textId="3CAAF13F" w:rsidR="0027016B" w:rsidRPr="009779CD" w:rsidRDefault="0027016B" w:rsidP="009779CD">
                            <w:pPr>
                              <w:spacing w:afterLines="80" w:after="192"/>
                              <w:rPr>
                                <w:rFonts w:ascii="Tahoma" w:hAnsi="Tahoma" w:cs="Tahoma"/>
                                <w:b/>
                                <w:color w:val="000000" w:themeColor="text1"/>
                              </w:rPr>
                            </w:pPr>
                            <w:r w:rsidRPr="009779CD">
                              <w:rPr>
                                <w:rFonts w:ascii="Tahoma" w:hAnsi="Tahoma" w:cs="Tahoma"/>
                                <w:b/>
                                <w:color w:val="000000" w:themeColor="text1"/>
                              </w:rPr>
                              <w:t>Benefits of providing training</w:t>
                            </w:r>
                          </w:p>
                        </w:tc>
                        <w:tc>
                          <w:tcPr>
                            <w:tcW w:w="3714" w:type="dxa"/>
                          </w:tcPr>
                          <w:p w14:paraId="65137120" w14:textId="57FCA833" w:rsidR="0027016B" w:rsidRPr="009779CD" w:rsidRDefault="0027016B" w:rsidP="009779CD">
                            <w:pPr>
                              <w:spacing w:afterLines="80" w:after="192"/>
                              <w:rPr>
                                <w:rFonts w:ascii="Tahoma" w:hAnsi="Tahoma" w:cs="Tahoma"/>
                                <w:color w:val="000000" w:themeColor="text1"/>
                              </w:rPr>
                            </w:pPr>
                            <w:r w:rsidRPr="009779CD">
                              <w:rPr>
                                <w:rFonts w:ascii="Tahoma" w:hAnsi="Tahoma" w:cs="Tahoma"/>
                                <w:b/>
                                <w:color w:val="000000" w:themeColor="text1"/>
                              </w:rPr>
                              <w:t>Costs of</w:t>
                            </w:r>
                            <w:r w:rsidRPr="009779CD">
                              <w:rPr>
                                <w:rFonts w:ascii="Tahoma" w:hAnsi="Tahoma" w:cs="Tahoma"/>
                                <w:color w:val="000000" w:themeColor="text1"/>
                              </w:rPr>
                              <w:t xml:space="preserve"> </w:t>
                            </w:r>
                            <w:r w:rsidRPr="009779CD">
                              <w:rPr>
                                <w:rFonts w:ascii="Tahoma" w:hAnsi="Tahoma" w:cs="Tahoma"/>
                                <w:b/>
                                <w:color w:val="000000" w:themeColor="text1"/>
                              </w:rPr>
                              <w:t>providing training</w:t>
                            </w:r>
                          </w:p>
                        </w:tc>
                      </w:tr>
                      <w:tr w:rsidR="0027016B" w:rsidRPr="009779CD" w14:paraId="79BD2CCA" w14:textId="77777777" w:rsidTr="0027016B">
                        <w:tc>
                          <w:tcPr>
                            <w:tcW w:w="3714" w:type="dxa"/>
                          </w:tcPr>
                          <w:p w14:paraId="0B28E4A1" w14:textId="77777777" w:rsidR="0027016B" w:rsidRPr="009779CD" w:rsidRDefault="0027016B" w:rsidP="009779CD">
                            <w:pPr>
                              <w:spacing w:afterLines="80" w:after="192"/>
                              <w:rPr>
                                <w:rFonts w:ascii="Tahoma" w:hAnsi="Tahoma" w:cs="Tahoma"/>
                                <w:color w:val="000000" w:themeColor="text1"/>
                              </w:rPr>
                            </w:pPr>
                            <w:r w:rsidRPr="009779CD">
                              <w:rPr>
                                <w:rFonts w:ascii="Tahoma" w:hAnsi="Tahoma" w:cs="Tahoma"/>
                                <w:color w:val="000000" w:themeColor="text1"/>
                              </w:rPr>
                              <w:t>Improvements to efficiency and quality</w:t>
                            </w:r>
                          </w:p>
                          <w:p w14:paraId="483D54BF" w14:textId="77777777" w:rsidR="0027016B" w:rsidRPr="009779CD" w:rsidRDefault="0027016B" w:rsidP="009779CD">
                            <w:pPr>
                              <w:spacing w:afterLines="80" w:after="192"/>
                              <w:rPr>
                                <w:rFonts w:ascii="Tahoma" w:hAnsi="Tahoma" w:cs="Tahoma"/>
                                <w:color w:val="000000" w:themeColor="text1"/>
                              </w:rPr>
                            </w:pPr>
                            <w:r w:rsidRPr="009779CD">
                              <w:rPr>
                                <w:rFonts w:ascii="Tahoma" w:hAnsi="Tahoma" w:cs="Tahoma"/>
                                <w:color w:val="000000" w:themeColor="text1"/>
                              </w:rPr>
                              <w:t>Wider range of staff skills allows a business to respond to market changes quickly</w:t>
                            </w:r>
                          </w:p>
                          <w:p w14:paraId="19DAD5AC" w14:textId="1F10BC36" w:rsidR="0027016B" w:rsidRPr="009779CD" w:rsidRDefault="0027016B" w:rsidP="009779CD">
                            <w:pPr>
                              <w:spacing w:afterLines="80" w:after="192"/>
                              <w:rPr>
                                <w:rFonts w:ascii="Tahoma" w:hAnsi="Tahoma" w:cs="Tahoma"/>
                                <w:color w:val="000000" w:themeColor="text1"/>
                              </w:rPr>
                            </w:pPr>
                            <w:r w:rsidRPr="009779CD">
                              <w:rPr>
                                <w:rFonts w:ascii="Tahoma" w:hAnsi="Tahoma" w:cs="Tahoma"/>
                                <w:color w:val="000000" w:themeColor="text1"/>
                              </w:rPr>
                              <w:t>Boosts motivation of staff</w:t>
                            </w:r>
                          </w:p>
                        </w:tc>
                        <w:tc>
                          <w:tcPr>
                            <w:tcW w:w="3714" w:type="dxa"/>
                          </w:tcPr>
                          <w:p w14:paraId="3B4177BC" w14:textId="77777777" w:rsidR="0027016B" w:rsidRPr="009779CD" w:rsidRDefault="0027016B" w:rsidP="009779CD">
                            <w:pPr>
                              <w:spacing w:afterLines="80" w:after="192"/>
                              <w:rPr>
                                <w:rFonts w:ascii="Tahoma" w:hAnsi="Tahoma" w:cs="Tahoma"/>
                                <w:color w:val="000000" w:themeColor="text1"/>
                              </w:rPr>
                            </w:pPr>
                            <w:r w:rsidRPr="009779CD">
                              <w:rPr>
                                <w:rFonts w:ascii="Tahoma" w:hAnsi="Tahoma" w:cs="Tahoma"/>
                                <w:color w:val="000000" w:themeColor="text1"/>
                              </w:rPr>
                              <w:t>Paying to send staff on courses</w:t>
                            </w:r>
                            <w:r w:rsidR="009779CD" w:rsidRPr="009779CD">
                              <w:rPr>
                                <w:rFonts w:ascii="Tahoma" w:hAnsi="Tahoma" w:cs="Tahoma"/>
                                <w:color w:val="000000" w:themeColor="text1"/>
                              </w:rPr>
                              <w:t xml:space="preserve"> or bringing in external providers can be expensive</w:t>
                            </w:r>
                          </w:p>
                          <w:p w14:paraId="5514C389" w14:textId="77777777" w:rsidR="009779CD" w:rsidRPr="009779CD" w:rsidRDefault="009779CD" w:rsidP="009779CD">
                            <w:pPr>
                              <w:spacing w:afterLines="80" w:after="192"/>
                              <w:rPr>
                                <w:rFonts w:ascii="Tahoma" w:hAnsi="Tahoma" w:cs="Tahoma"/>
                                <w:color w:val="000000" w:themeColor="text1"/>
                              </w:rPr>
                            </w:pPr>
                            <w:r w:rsidRPr="009779CD">
                              <w:rPr>
                                <w:rFonts w:ascii="Tahoma" w:hAnsi="Tahoma" w:cs="Tahoma"/>
                                <w:color w:val="000000" w:themeColor="text1"/>
                              </w:rPr>
                              <w:t xml:space="preserve">Staff who are training </w:t>
                            </w:r>
                            <w:proofErr w:type="spellStart"/>
                            <w:r w:rsidRPr="009779CD">
                              <w:rPr>
                                <w:rFonts w:ascii="Tahoma" w:hAnsi="Tahoma" w:cs="Tahoma"/>
                                <w:color w:val="000000" w:themeColor="text1"/>
                              </w:rPr>
                              <w:t>can not</w:t>
                            </w:r>
                            <w:proofErr w:type="spellEnd"/>
                            <w:r w:rsidRPr="009779CD">
                              <w:rPr>
                                <w:rFonts w:ascii="Tahoma" w:hAnsi="Tahoma" w:cs="Tahoma"/>
                                <w:color w:val="000000" w:themeColor="text1"/>
                              </w:rPr>
                              <w:t xml:space="preserve"> do normal work</w:t>
                            </w:r>
                          </w:p>
                          <w:p w14:paraId="7B43F93A" w14:textId="76FF9514" w:rsidR="009779CD" w:rsidRPr="009779CD" w:rsidRDefault="009779CD" w:rsidP="009779CD">
                            <w:pPr>
                              <w:spacing w:afterLines="80" w:after="192"/>
                              <w:rPr>
                                <w:rFonts w:ascii="Tahoma" w:hAnsi="Tahoma" w:cs="Tahoma"/>
                                <w:color w:val="000000" w:themeColor="text1"/>
                              </w:rPr>
                            </w:pPr>
                            <w:r w:rsidRPr="009779CD">
                              <w:rPr>
                                <w:rFonts w:ascii="Tahoma" w:hAnsi="Tahoma" w:cs="Tahoma"/>
                                <w:color w:val="000000" w:themeColor="text1"/>
                              </w:rPr>
                              <w:t xml:space="preserve">Staff may leave for better jobs </w:t>
                            </w:r>
                          </w:p>
                        </w:tc>
                      </w:tr>
                    </w:tbl>
                    <w:p w14:paraId="6878D8DE" w14:textId="77777777" w:rsidR="009779CD" w:rsidRDefault="009779CD" w:rsidP="009779CD">
                      <w:pPr>
                        <w:spacing w:after="0" w:line="240" w:lineRule="auto"/>
                        <w:rPr>
                          <w:rFonts w:ascii="Tahoma" w:hAnsi="Tahoma" w:cs="Tahoma"/>
                          <w:color w:val="000000" w:themeColor="text1"/>
                        </w:rPr>
                      </w:pPr>
                    </w:p>
                    <w:p w14:paraId="17746859" w14:textId="00EB9326" w:rsidR="00BB66B5" w:rsidRPr="009779CD" w:rsidRDefault="009779CD" w:rsidP="009779CD">
                      <w:pPr>
                        <w:spacing w:after="0" w:line="240" w:lineRule="auto"/>
                        <w:rPr>
                          <w:rFonts w:ascii="Tahoma" w:hAnsi="Tahoma" w:cs="Tahoma"/>
                          <w:color w:val="000000" w:themeColor="text1"/>
                        </w:rPr>
                      </w:pPr>
                      <w:r w:rsidRPr="009779CD">
                        <w:rPr>
                          <w:rFonts w:ascii="Tahoma" w:hAnsi="Tahoma" w:cs="Tahoma"/>
                          <w:color w:val="000000" w:themeColor="text1"/>
                        </w:rPr>
                        <w:t>Training can be:</w:t>
                      </w:r>
                    </w:p>
                    <w:p w14:paraId="4E2645D0" w14:textId="6DF9F1FB" w:rsidR="009779CD" w:rsidRDefault="009779CD" w:rsidP="009779CD">
                      <w:pPr>
                        <w:pStyle w:val="ListParagraph"/>
                        <w:numPr>
                          <w:ilvl w:val="0"/>
                          <w:numId w:val="14"/>
                        </w:numPr>
                        <w:spacing w:afterLines="80" w:after="192"/>
                        <w:rPr>
                          <w:rFonts w:ascii="Tahoma" w:hAnsi="Tahoma" w:cs="Tahoma"/>
                          <w:color w:val="000000" w:themeColor="text1"/>
                        </w:rPr>
                      </w:pPr>
                      <w:r>
                        <w:rPr>
                          <w:rFonts w:ascii="Tahoma" w:hAnsi="Tahoma" w:cs="Tahoma"/>
                          <w:color w:val="000000" w:themeColor="text1"/>
                        </w:rPr>
                        <w:t>Formal and informal</w:t>
                      </w:r>
                    </w:p>
                    <w:p w14:paraId="28C51BB4" w14:textId="4533188D" w:rsidR="009779CD" w:rsidRDefault="009779CD" w:rsidP="009779CD">
                      <w:pPr>
                        <w:pStyle w:val="ListParagraph"/>
                        <w:numPr>
                          <w:ilvl w:val="0"/>
                          <w:numId w:val="14"/>
                        </w:numPr>
                        <w:spacing w:afterLines="80" w:after="192"/>
                        <w:rPr>
                          <w:rFonts w:ascii="Tahoma" w:hAnsi="Tahoma" w:cs="Tahoma"/>
                          <w:color w:val="000000" w:themeColor="text1"/>
                        </w:rPr>
                      </w:pPr>
                      <w:r>
                        <w:rPr>
                          <w:rFonts w:ascii="Tahoma" w:hAnsi="Tahoma" w:cs="Tahoma"/>
                          <w:color w:val="000000" w:themeColor="text1"/>
                        </w:rPr>
                        <w:t>Self-learning</w:t>
                      </w:r>
                    </w:p>
                    <w:p w14:paraId="5441A619" w14:textId="28C551A0" w:rsidR="009779CD" w:rsidRDefault="009779CD" w:rsidP="009779CD">
                      <w:pPr>
                        <w:pStyle w:val="ListParagraph"/>
                        <w:numPr>
                          <w:ilvl w:val="0"/>
                          <w:numId w:val="14"/>
                        </w:numPr>
                        <w:spacing w:afterLines="80" w:after="192"/>
                        <w:rPr>
                          <w:rFonts w:ascii="Tahoma" w:hAnsi="Tahoma" w:cs="Tahoma"/>
                          <w:color w:val="000000" w:themeColor="text1"/>
                        </w:rPr>
                      </w:pPr>
                      <w:r>
                        <w:rPr>
                          <w:rFonts w:ascii="Tahoma" w:hAnsi="Tahoma" w:cs="Tahoma"/>
                          <w:color w:val="000000" w:themeColor="text1"/>
                        </w:rPr>
                        <w:t>On-going throughout your career</w:t>
                      </w:r>
                    </w:p>
                    <w:p w14:paraId="34D93B1F" w14:textId="4EA5D5DC" w:rsidR="009779CD" w:rsidRDefault="009779CD" w:rsidP="009779CD">
                      <w:pPr>
                        <w:spacing w:afterLines="80" w:after="192"/>
                        <w:rPr>
                          <w:rFonts w:ascii="Tahoma" w:hAnsi="Tahoma" w:cs="Tahoma"/>
                          <w:color w:val="000000" w:themeColor="text1"/>
                        </w:rPr>
                      </w:pPr>
                      <w:r>
                        <w:rPr>
                          <w:rFonts w:ascii="Tahoma" w:hAnsi="Tahoma" w:cs="Tahoma"/>
                          <w:color w:val="000000" w:themeColor="text1"/>
                        </w:rPr>
                        <w:t>A formal method to ensure staff develop throughout their career, and to ensure staff contribute to the business aims is to set targets for staff each year.  These are reviewed in performance reviews or appraisal meetings.</w:t>
                      </w:r>
                    </w:p>
                    <w:p w14:paraId="4B0A2832" w14:textId="6D5062DD" w:rsidR="004A416D" w:rsidRPr="004A416D" w:rsidRDefault="004A416D" w:rsidP="004A416D">
                      <w:pPr>
                        <w:spacing w:after="0" w:line="240" w:lineRule="auto"/>
                        <w:rPr>
                          <w:rFonts w:ascii="Tahoma" w:hAnsi="Tahoma" w:cs="Tahoma"/>
                          <w:b/>
                          <w:color w:val="000000" w:themeColor="text1"/>
                        </w:rPr>
                      </w:pPr>
                      <w:r w:rsidRPr="004A416D">
                        <w:rPr>
                          <w:rFonts w:ascii="Tahoma" w:hAnsi="Tahoma" w:cs="Tahoma"/>
                          <w:b/>
                          <w:color w:val="000000" w:themeColor="text1"/>
                        </w:rPr>
                        <w:t>Why train?</w:t>
                      </w:r>
                    </w:p>
                    <w:p w14:paraId="3FED98A5" w14:textId="4028A187" w:rsidR="004A416D" w:rsidRDefault="004A416D" w:rsidP="004A416D">
                      <w:pPr>
                        <w:pStyle w:val="ListParagraph"/>
                        <w:numPr>
                          <w:ilvl w:val="0"/>
                          <w:numId w:val="15"/>
                        </w:numPr>
                        <w:spacing w:after="0" w:line="240" w:lineRule="auto"/>
                        <w:rPr>
                          <w:rFonts w:ascii="Tahoma" w:hAnsi="Tahoma" w:cs="Tahoma"/>
                          <w:color w:val="000000" w:themeColor="text1"/>
                        </w:rPr>
                      </w:pPr>
                      <w:r>
                        <w:rPr>
                          <w:rFonts w:ascii="Tahoma" w:hAnsi="Tahoma" w:cs="Tahoma"/>
                          <w:color w:val="000000" w:themeColor="text1"/>
                        </w:rPr>
                        <w:t>Motivate staff therefore improving retention</w:t>
                      </w:r>
                    </w:p>
                    <w:p w14:paraId="1E015335" w14:textId="3E8F475C" w:rsidR="004A416D" w:rsidRPr="004A416D" w:rsidRDefault="004A416D" w:rsidP="004A416D">
                      <w:pPr>
                        <w:pStyle w:val="ListParagraph"/>
                        <w:numPr>
                          <w:ilvl w:val="0"/>
                          <w:numId w:val="15"/>
                        </w:numPr>
                        <w:spacing w:after="0" w:line="240" w:lineRule="auto"/>
                        <w:rPr>
                          <w:rFonts w:ascii="Tahoma" w:hAnsi="Tahoma" w:cs="Tahoma"/>
                          <w:color w:val="000000" w:themeColor="text1"/>
                        </w:rPr>
                      </w:pPr>
                      <w:r>
                        <w:rPr>
                          <w:rFonts w:ascii="Tahoma" w:hAnsi="Tahoma" w:cs="Tahoma"/>
                          <w:color w:val="000000" w:themeColor="text1"/>
                        </w:rPr>
                        <w:t>Introduction of new technology or working practices</w:t>
                      </w:r>
                    </w:p>
                  </w:txbxContent>
                </v:textbox>
              </v:rect>
            </w:pict>
          </mc:Fallback>
        </mc:AlternateContent>
      </w:r>
      <w:r w:rsidRPr="001E323F">
        <w:rPr>
          <w:noProof/>
        </w:rPr>
        <w:drawing>
          <wp:anchor distT="0" distB="0" distL="114300" distR="114300" simplePos="0" relativeHeight="251750912" behindDoc="0" locked="0" layoutInCell="1" allowOverlap="1" wp14:anchorId="78D27116" wp14:editId="532AF882">
            <wp:simplePos x="0" y="0"/>
            <wp:positionH relativeFrom="column">
              <wp:posOffset>7016191</wp:posOffset>
            </wp:positionH>
            <wp:positionV relativeFrom="paragraph">
              <wp:posOffset>5159502</wp:posOffset>
            </wp:positionV>
            <wp:extent cx="476250" cy="476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8"/>
          <w:szCs w:val="28"/>
        </w:rPr>
        <mc:AlternateContent>
          <mc:Choice Requires="wps">
            <w:drawing>
              <wp:anchor distT="0" distB="0" distL="114300" distR="114300" simplePos="0" relativeHeight="251660800" behindDoc="0" locked="0" layoutInCell="1" allowOverlap="1" wp14:anchorId="3085BE26" wp14:editId="0406B193">
                <wp:simplePos x="0" y="0"/>
                <wp:positionH relativeFrom="column">
                  <wp:posOffset>2597658</wp:posOffset>
                </wp:positionH>
                <wp:positionV relativeFrom="paragraph">
                  <wp:posOffset>5116982</wp:posOffset>
                </wp:positionV>
                <wp:extent cx="4933950" cy="1623137"/>
                <wp:effectExtent l="19050" t="19050" r="19050" b="15240"/>
                <wp:wrapNone/>
                <wp:docPr id="6" name="Rectangle 6"/>
                <wp:cNvGraphicFramePr/>
                <a:graphic xmlns:a="http://schemas.openxmlformats.org/drawingml/2006/main">
                  <a:graphicData uri="http://schemas.microsoft.com/office/word/2010/wordprocessingShape">
                    <wps:wsp>
                      <wps:cNvSpPr/>
                      <wps:spPr>
                        <a:xfrm>
                          <a:off x="0" y="0"/>
                          <a:ext cx="4933950" cy="1623137"/>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8DD5E" w14:textId="5D616AF3"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Don’t be a “man on the street”</w:t>
                            </w:r>
                          </w:p>
                          <w:p w14:paraId="753A8669" w14:textId="5AB19D51" w:rsidR="00BB66B5" w:rsidRPr="003B75BF" w:rsidRDefault="003B75BF" w:rsidP="00BB66B5">
                            <w:pPr>
                              <w:pStyle w:val="ListParagraph"/>
                              <w:numPr>
                                <w:ilvl w:val="0"/>
                                <w:numId w:val="1"/>
                              </w:numPr>
                              <w:rPr>
                                <w:rFonts w:ascii="Tahoma" w:hAnsi="Tahoma" w:cs="Tahoma"/>
                                <w:color w:val="000000" w:themeColor="text1"/>
                              </w:rPr>
                            </w:pPr>
                            <w:r w:rsidRPr="003B75BF">
                              <w:rPr>
                                <w:rFonts w:ascii="Tahoma" w:hAnsi="Tahoma" w:cs="Tahoma"/>
                                <w:color w:val="000000" w:themeColor="text1"/>
                              </w:rPr>
                              <w:t xml:space="preserve">Remember </w:t>
                            </w:r>
                            <w:r w:rsidR="00D10FA7">
                              <w:rPr>
                                <w:rFonts w:ascii="Tahoma" w:hAnsi="Tahoma" w:cs="Tahoma"/>
                                <w:color w:val="000000" w:themeColor="text1"/>
                              </w:rPr>
                              <w:t xml:space="preserve">training does need to have a formal qualification </w:t>
                            </w:r>
                            <w:r w:rsidR="00D10FA7">
                              <w:rPr>
                                <w:rFonts w:ascii="Tahoma" w:hAnsi="Tahoma" w:cs="Tahoma"/>
                                <w:color w:val="000000" w:themeColor="text1"/>
                              </w:rPr>
                              <w:br/>
                              <w:t>linked to it</w:t>
                            </w:r>
                          </w:p>
                          <w:p w14:paraId="69FF8AFE" w14:textId="53F8D84C" w:rsidR="00282FFF" w:rsidRPr="003B75BF" w:rsidRDefault="004A416D" w:rsidP="00966568">
                            <w:pPr>
                              <w:pStyle w:val="ListParagraph"/>
                              <w:numPr>
                                <w:ilvl w:val="0"/>
                                <w:numId w:val="1"/>
                              </w:numPr>
                              <w:rPr>
                                <w:rFonts w:ascii="Tahoma" w:hAnsi="Tahoma" w:cs="Tahoma"/>
                                <w:color w:val="000000" w:themeColor="text1"/>
                              </w:rPr>
                            </w:pPr>
                            <w:r>
                              <w:rPr>
                                <w:rFonts w:ascii="Tahoma" w:hAnsi="Tahoma" w:cs="Tahoma"/>
                                <w:color w:val="000000" w:themeColor="text1"/>
                              </w:rPr>
                              <w:t>Remember to analyse training benefits from the employer’s point of view, not the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5BE26" id="Rectangle 6" o:spid="_x0000_s1028" style="position:absolute;margin-left:204.55pt;margin-top:402.9pt;width:388.5pt;height:12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" filled="f" strokecolor="#1f4d78 [1608]" strokeweight="2.25pt">
                <v:textbox>
                  <w:txbxContent>
                    <w:p w14:paraId="6A28DD5E" w14:textId="5D616AF3"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Don’t be a “man on the street”</w:t>
                      </w:r>
                    </w:p>
                    <w:p w14:paraId="753A8669" w14:textId="5AB19D51" w:rsidR="00BB66B5" w:rsidRPr="003B75BF" w:rsidRDefault="003B75BF" w:rsidP="00BB66B5">
                      <w:pPr>
                        <w:pStyle w:val="ListParagraph"/>
                        <w:numPr>
                          <w:ilvl w:val="0"/>
                          <w:numId w:val="1"/>
                        </w:numPr>
                        <w:rPr>
                          <w:rFonts w:ascii="Tahoma" w:hAnsi="Tahoma" w:cs="Tahoma"/>
                          <w:color w:val="000000" w:themeColor="text1"/>
                        </w:rPr>
                      </w:pPr>
                      <w:r w:rsidRPr="003B75BF">
                        <w:rPr>
                          <w:rFonts w:ascii="Tahoma" w:hAnsi="Tahoma" w:cs="Tahoma"/>
                          <w:color w:val="000000" w:themeColor="text1"/>
                        </w:rPr>
                        <w:t xml:space="preserve">Remember </w:t>
                      </w:r>
                      <w:r w:rsidR="00D10FA7">
                        <w:rPr>
                          <w:rFonts w:ascii="Tahoma" w:hAnsi="Tahoma" w:cs="Tahoma"/>
                          <w:color w:val="000000" w:themeColor="text1"/>
                        </w:rPr>
                        <w:t xml:space="preserve">training does need to have a formal qualification </w:t>
                      </w:r>
                      <w:r w:rsidR="00D10FA7">
                        <w:rPr>
                          <w:rFonts w:ascii="Tahoma" w:hAnsi="Tahoma" w:cs="Tahoma"/>
                          <w:color w:val="000000" w:themeColor="text1"/>
                        </w:rPr>
                        <w:br/>
                        <w:t>linked to it</w:t>
                      </w:r>
                    </w:p>
                    <w:p w14:paraId="69FF8AFE" w14:textId="53F8D84C" w:rsidR="00282FFF" w:rsidRPr="003B75BF" w:rsidRDefault="004A416D" w:rsidP="00966568">
                      <w:pPr>
                        <w:pStyle w:val="ListParagraph"/>
                        <w:numPr>
                          <w:ilvl w:val="0"/>
                          <w:numId w:val="1"/>
                        </w:numPr>
                        <w:rPr>
                          <w:rFonts w:ascii="Tahoma" w:hAnsi="Tahoma" w:cs="Tahoma"/>
                          <w:color w:val="000000" w:themeColor="text1"/>
                        </w:rPr>
                      </w:pPr>
                      <w:r>
                        <w:rPr>
                          <w:rFonts w:ascii="Tahoma" w:hAnsi="Tahoma" w:cs="Tahoma"/>
                          <w:color w:val="000000" w:themeColor="text1"/>
                        </w:rPr>
                        <w:t>Remember to analyse training benefits from the employer’s point of view, not the employees</w:t>
                      </w:r>
                    </w:p>
                  </w:txbxContent>
                </v:textbox>
              </v:rect>
            </w:pict>
          </mc:Fallback>
        </mc:AlternateContent>
      </w:r>
      <w:r>
        <w:rPr>
          <w:noProof/>
        </w:rPr>
        <w:drawing>
          <wp:anchor distT="0" distB="0" distL="114300" distR="114300" simplePos="0" relativeHeight="251723264" behindDoc="0" locked="0" layoutInCell="1" allowOverlap="1" wp14:anchorId="0492A28D" wp14:editId="6A28D78A">
            <wp:simplePos x="0" y="0"/>
            <wp:positionH relativeFrom="column">
              <wp:posOffset>9446920</wp:posOffset>
            </wp:positionH>
            <wp:positionV relativeFrom="paragraph">
              <wp:posOffset>2539416</wp:posOffset>
            </wp:positionV>
            <wp:extent cx="481330" cy="4083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330" cy="408305"/>
                    </a:xfrm>
                    <a:prstGeom prst="rect">
                      <a:avLst/>
                    </a:prstGeom>
                  </pic:spPr>
                </pic:pic>
              </a:graphicData>
            </a:graphic>
            <wp14:sizeRelH relativeFrom="page">
              <wp14:pctWidth>0</wp14:pctWidth>
            </wp14:sizeRelH>
            <wp14:sizeRelV relativeFrom="page">
              <wp14:pctHeight>0</wp14:pctHeight>
            </wp14:sizeRelV>
          </wp:anchor>
        </w:drawing>
      </w:r>
      <w:r w:rsidR="00FA4ABE" w:rsidRPr="006F0308">
        <w:rPr>
          <w:noProof/>
        </w:rPr>
        <w:drawing>
          <wp:anchor distT="0" distB="0" distL="114300" distR="114300" simplePos="0" relativeHeight="251778560" behindDoc="0" locked="0" layoutInCell="1" allowOverlap="1" wp14:anchorId="0E3B75A8" wp14:editId="1555108E">
            <wp:simplePos x="0" y="0"/>
            <wp:positionH relativeFrom="column">
              <wp:posOffset>7700619</wp:posOffset>
            </wp:positionH>
            <wp:positionV relativeFrom="paragraph">
              <wp:posOffset>3188055</wp:posOffset>
            </wp:positionV>
            <wp:extent cx="485775" cy="27241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b="39261"/>
                    <a:stretch/>
                  </pic:blipFill>
                  <pic:spPr bwMode="auto">
                    <a:xfrm>
                      <a:off x="0" y="0"/>
                      <a:ext cx="485775"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ABE">
        <w:rPr>
          <w:rFonts w:ascii="Tahoma" w:hAnsi="Tahoma" w:cs="Tahoma"/>
          <w:noProof/>
          <w:sz w:val="28"/>
          <w:szCs w:val="28"/>
        </w:rPr>
        <mc:AlternateContent>
          <mc:Choice Requires="wps">
            <w:drawing>
              <wp:anchor distT="0" distB="0" distL="114300" distR="114300" simplePos="0" relativeHeight="251640320" behindDoc="0" locked="0" layoutInCell="1" allowOverlap="1" wp14:anchorId="1CB9D70F" wp14:editId="4DBC27E8">
                <wp:simplePos x="0" y="0"/>
                <wp:positionH relativeFrom="column">
                  <wp:posOffset>7623200</wp:posOffset>
                </wp:positionH>
                <wp:positionV relativeFrom="paragraph">
                  <wp:posOffset>3134563</wp:posOffset>
                </wp:positionV>
                <wp:extent cx="2381250" cy="3612109"/>
                <wp:effectExtent l="19050" t="19050" r="19050" b="26670"/>
                <wp:wrapNone/>
                <wp:docPr id="5" name="Rectangle 5"/>
                <wp:cNvGraphicFramePr/>
                <a:graphic xmlns:a="http://schemas.openxmlformats.org/drawingml/2006/main">
                  <a:graphicData uri="http://schemas.microsoft.com/office/word/2010/wordprocessingShape">
                    <wps:wsp>
                      <wps:cNvSpPr/>
                      <wps:spPr>
                        <a:xfrm>
                          <a:off x="0" y="0"/>
                          <a:ext cx="2381250" cy="3612109"/>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2CBB6" w14:textId="28AF5CFF"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Synoptic Links</w:t>
                            </w:r>
                          </w:p>
                          <w:p w14:paraId="36F354D8" w14:textId="71C98D15" w:rsidR="00BB66B5" w:rsidRDefault="004A416D" w:rsidP="00ED6E59">
                            <w:pPr>
                              <w:rPr>
                                <w:rFonts w:ascii="Tahoma" w:hAnsi="Tahoma" w:cs="Tahoma"/>
                                <w:bCs/>
                                <w:color w:val="000000" w:themeColor="text1"/>
                                <w:sz w:val="24"/>
                                <w:szCs w:val="24"/>
                              </w:rPr>
                            </w:pPr>
                            <w:r>
                              <w:rPr>
                                <w:rFonts w:ascii="Tahoma" w:hAnsi="Tahoma" w:cs="Tahoma"/>
                                <w:b/>
                                <w:bCs/>
                                <w:color w:val="000000" w:themeColor="text1"/>
                                <w:sz w:val="24"/>
                                <w:szCs w:val="24"/>
                              </w:rPr>
                              <w:t xml:space="preserve">Motivation – </w:t>
                            </w:r>
                            <w:r w:rsidRPr="004A416D">
                              <w:rPr>
                                <w:rFonts w:ascii="Tahoma" w:hAnsi="Tahoma" w:cs="Tahoma"/>
                                <w:bCs/>
                                <w:color w:val="000000" w:themeColor="text1"/>
                                <w:sz w:val="24"/>
                                <w:szCs w:val="24"/>
                              </w:rPr>
                              <w:t>providing training can motivate staff by making them feel valued</w:t>
                            </w:r>
                          </w:p>
                          <w:p w14:paraId="5C36650D" w14:textId="0C8EC350" w:rsidR="004A416D" w:rsidRDefault="004A416D" w:rsidP="00ED6E59">
                            <w:pPr>
                              <w:rPr>
                                <w:rFonts w:ascii="Tahoma" w:hAnsi="Tahoma" w:cs="Tahoma"/>
                                <w:bCs/>
                                <w:color w:val="000000" w:themeColor="text1"/>
                                <w:sz w:val="24"/>
                                <w:szCs w:val="24"/>
                              </w:rPr>
                            </w:pPr>
                            <w:r>
                              <w:rPr>
                                <w:rFonts w:ascii="Tahoma" w:hAnsi="Tahoma" w:cs="Tahoma"/>
                                <w:b/>
                                <w:bCs/>
                                <w:color w:val="000000" w:themeColor="text1"/>
                                <w:sz w:val="24"/>
                                <w:szCs w:val="24"/>
                              </w:rPr>
                              <w:t xml:space="preserve">Aims – </w:t>
                            </w:r>
                            <w:r>
                              <w:rPr>
                                <w:rFonts w:ascii="Tahoma" w:hAnsi="Tahoma" w:cs="Tahoma"/>
                                <w:bCs/>
                                <w:color w:val="000000" w:themeColor="text1"/>
                                <w:sz w:val="24"/>
                                <w:szCs w:val="24"/>
                              </w:rPr>
                              <w:t xml:space="preserve">performance targets usually relate to the overall aims of the business </w:t>
                            </w:r>
                          </w:p>
                          <w:p w14:paraId="5BE79686" w14:textId="27F3D682" w:rsidR="004A416D" w:rsidRDefault="004A416D" w:rsidP="00ED6E59">
                            <w:pPr>
                              <w:rPr>
                                <w:rFonts w:ascii="Tahoma" w:hAnsi="Tahoma" w:cs="Tahoma"/>
                                <w:bCs/>
                                <w:color w:val="000000" w:themeColor="text1"/>
                                <w:sz w:val="24"/>
                                <w:szCs w:val="24"/>
                              </w:rPr>
                            </w:pPr>
                            <w:r w:rsidRPr="004A416D">
                              <w:rPr>
                                <w:rFonts w:ascii="Tahoma" w:hAnsi="Tahoma" w:cs="Tahoma"/>
                                <w:b/>
                                <w:bCs/>
                                <w:color w:val="000000" w:themeColor="text1"/>
                                <w:sz w:val="24"/>
                                <w:szCs w:val="24"/>
                              </w:rPr>
                              <w:t>Technology</w:t>
                            </w:r>
                            <w:r>
                              <w:rPr>
                                <w:rFonts w:ascii="Tahoma" w:hAnsi="Tahoma" w:cs="Tahoma"/>
                                <w:bCs/>
                                <w:color w:val="000000" w:themeColor="text1"/>
                                <w:sz w:val="24"/>
                                <w:szCs w:val="24"/>
                              </w:rPr>
                              <w:t xml:space="preserve"> – an investment in new technology will be wasted if staff are not trained to use it</w:t>
                            </w:r>
                          </w:p>
                          <w:p w14:paraId="507901FB" w14:textId="36F0D959" w:rsidR="004A416D" w:rsidRPr="004A416D" w:rsidRDefault="004A416D" w:rsidP="00ED6E59">
                            <w:pPr>
                              <w:rPr>
                                <w:rFonts w:ascii="Tahoma" w:hAnsi="Tahoma" w:cs="Tahoma"/>
                                <w:bCs/>
                                <w:color w:val="000000" w:themeColor="text1"/>
                                <w:sz w:val="24"/>
                                <w:szCs w:val="24"/>
                              </w:rPr>
                            </w:pPr>
                            <w:r w:rsidRPr="004A416D">
                              <w:rPr>
                                <w:rFonts w:ascii="Tahoma" w:hAnsi="Tahoma" w:cs="Tahoma"/>
                                <w:b/>
                                <w:bCs/>
                                <w:color w:val="000000" w:themeColor="text1"/>
                                <w:sz w:val="24"/>
                                <w:szCs w:val="24"/>
                              </w:rPr>
                              <w:t>Sales process</w:t>
                            </w:r>
                            <w:r>
                              <w:rPr>
                                <w:rFonts w:ascii="Tahoma" w:hAnsi="Tahoma" w:cs="Tahoma"/>
                                <w:bCs/>
                                <w:color w:val="000000" w:themeColor="text1"/>
                                <w:sz w:val="24"/>
                                <w:szCs w:val="24"/>
                              </w:rPr>
                              <w:t xml:space="preserve"> – effective training leads to better customer service, part of the sales </w:t>
                            </w:r>
                            <w:r>
                              <w:rPr>
                                <w:rFonts w:ascii="Tahoma" w:hAnsi="Tahoma" w:cs="Tahoma"/>
                                <w:bCs/>
                                <w:color w:val="000000" w:themeColor="text1"/>
                                <w:sz w:val="24"/>
                                <w:szCs w:val="24"/>
                              </w:rPr>
                              <w:t>process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CB9D70F" id="Rectangle 5" o:spid="_x0000_s1029" style="position:absolute;margin-left:600.25pt;margin-top:246.8pt;width:187.5pt;height:284.4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" fillcolor="#deeaf6 [664]" strokecolor="#1f4d78 [1608]" strokeweight="2.25pt">
                <v:textbox>
                  <w:txbxContent>
                    <w:p w14:paraId="72E2CBB6" w14:textId="28AF5CFF"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Synoptic Links</w:t>
                      </w:r>
                    </w:p>
                    <w:p w14:paraId="36F354D8" w14:textId="71C98D15" w:rsidR="00BB66B5" w:rsidRDefault="004A416D" w:rsidP="00ED6E59">
                      <w:pPr>
                        <w:rPr>
                          <w:rFonts w:ascii="Tahoma" w:hAnsi="Tahoma" w:cs="Tahoma"/>
                          <w:bCs/>
                          <w:color w:val="000000" w:themeColor="text1"/>
                          <w:sz w:val="24"/>
                          <w:szCs w:val="24"/>
                        </w:rPr>
                      </w:pPr>
                      <w:r>
                        <w:rPr>
                          <w:rFonts w:ascii="Tahoma" w:hAnsi="Tahoma" w:cs="Tahoma"/>
                          <w:b/>
                          <w:bCs/>
                          <w:color w:val="000000" w:themeColor="text1"/>
                          <w:sz w:val="24"/>
                          <w:szCs w:val="24"/>
                        </w:rPr>
                        <w:t xml:space="preserve">Motivation – </w:t>
                      </w:r>
                      <w:r w:rsidRPr="004A416D">
                        <w:rPr>
                          <w:rFonts w:ascii="Tahoma" w:hAnsi="Tahoma" w:cs="Tahoma"/>
                          <w:bCs/>
                          <w:color w:val="000000" w:themeColor="text1"/>
                          <w:sz w:val="24"/>
                          <w:szCs w:val="24"/>
                        </w:rPr>
                        <w:t>providing training can motivate staff by making them feel valued</w:t>
                      </w:r>
                    </w:p>
                    <w:p w14:paraId="5C36650D" w14:textId="0C8EC350" w:rsidR="004A416D" w:rsidRDefault="004A416D" w:rsidP="00ED6E59">
                      <w:pPr>
                        <w:rPr>
                          <w:rFonts w:ascii="Tahoma" w:hAnsi="Tahoma" w:cs="Tahoma"/>
                          <w:bCs/>
                          <w:color w:val="000000" w:themeColor="text1"/>
                          <w:sz w:val="24"/>
                          <w:szCs w:val="24"/>
                        </w:rPr>
                      </w:pPr>
                      <w:r>
                        <w:rPr>
                          <w:rFonts w:ascii="Tahoma" w:hAnsi="Tahoma" w:cs="Tahoma"/>
                          <w:b/>
                          <w:bCs/>
                          <w:color w:val="000000" w:themeColor="text1"/>
                          <w:sz w:val="24"/>
                          <w:szCs w:val="24"/>
                        </w:rPr>
                        <w:t xml:space="preserve">Aims – </w:t>
                      </w:r>
                      <w:r>
                        <w:rPr>
                          <w:rFonts w:ascii="Tahoma" w:hAnsi="Tahoma" w:cs="Tahoma"/>
                          <w:bCs/>
                          <w:color w:val="000000" w:themeColor="text1"/>
                          <w:sz w:val="24"/>
                          <w:szCs w:val="24"/>
                        </w:rPr>
                        <w:t xml:space="preserve">performance targets usually relate to the overall aims of the business </w:t>
                      </w:r>
                    </w:p>
                    <w:p w14:paraId="5BE79686" w14:textId="27F3D682" w:rsidR="004A416D" w:rsidRDefault="004A416D" w:rsidP="00ED6E59">
                      <w:pPr>
                        <w:rPr>
                          <w:rFonts w:ascii="Tahoma" w:hAnsi="Tahoma" w:cs="Tahoma"/>
                          <w:bCs/>
                          <w:color w:val="000000" w:themeColor="text1"/>
                          <w:sz w:val="24"/>
                          <w:szCs w:val="24"/>
                        </w:rPr>
                      </w:pPr>
                      <w:r w:rsidRPr="004A416D">
                        <w:rPr>
                          <w:rFonts w:ascii="Tahoma" w:hAnsi="Tahoma" w:cs="Tahoma"/>
                          <w:b/>
                          <w:bCs/>
                          <w:color w:val="000000" w:themeColor="text1"/>
                          <w:sz w:val="24"/>
                          <w:szCs w:val="24"/>
                        </w:rPr>
                        <w:t>Technology</w:t>
                      </w:r>
                      <w:r>
                        <w:rPr>
                          <w:rFonts w:ascii="Tahoma" w:hAnsi="Tahoma" w:cs="Tahoma"/>
                          <w:bCs/>
                          <w:color w:val="000000" w:themeColor="text1"/>
                          <w:sz w:val="24"/>
                          <w:szCs w:val="24"/>
                        </w:rPr>
                        <w:t xml:space="preserve"> – an investment in new technology will be wasted if staff are not trained to use it</w:t>
                      </w:r>
                    </w:p>
                    <w:p w14:paraId="507901FB" w14:textId="36F0D959" w:rsidR="004A416D" w:rsidRPr="004A416D" w:rsidRDefault="004A416D" w:rsidP="00ED6E59">
                      <w:pPr>
                        <w:rPr>
                          <w:rFonts w:ascii="Tahoma" w:hAnsi="Tahoma" w:cs="Tahoma"/>
                          <w:bCs/>
                          <w:color w:val="000000" w:themeColor="text1"/>
                          <w:sz w:val="24"/>
                          <w:szCs w:val="24"/>
                        </w:rPr>
                      </w:pPr>
                      <w:r w:rsidRPr="004A416D">
                        <w:rPr>
                          <w:rFonts w:ascii="Tahoma" w:hAnsi="Tahoma" w:cs="Tahoma"/>
                          <w:b/>
                          <w:bCs/>
                          <w:color w:val="000000" w:themeColor="text1"/>
                          <w:sz w:val="24"/>
                          <w:szCs w:val="24"/>
                        </w:rPr>
                        <w:t>Sales process</w:t>
                      </w:r>
                      <w:r>
                        <w:rPr>
                          <w:rFonts w:ascii="Tahoma" w:hAnsi="Tahoma" w:cs="Tahoma"/>
                          <w:bCs/>
                          <w:color w:val="000000" w:themeColor="text1"/>
                          <w:sz w:val="24"/>
                          <w:szCs w:val="24"/>
                        </w:rPr>
                        <w:t xml:space="preserve"> – effective training leads to better customer service, part of the sales </w:t>
                      </w:r>
                      <w:r>
                        <w:rPr>
                          <w:rFonts w:ascii="Tahoma" w:hAnsi="Tahoma" w:cs="Tahoma"/>
                          <w:bCs/>
                          <w:color w:val="000000" w:themeColor="text1"/>
                          <w:sz w:val="24"/>
                          <w:szCs w:val="24"/>
                        </w:rPr>
                        <w:t>process</w:t>
                      </w:r>
                      <w:bookmarkStart w:id="1" w:name="_GoBack"/>
                      <w:bookmarkEnd w:id="1"/>
                    </w:p>
                  </w:txbxContent>
                </v:textbox>
              </v:rect>
            </w:pict>
          </mc:Fallback>
        </mc:AlternateContent>
      </w:r>
      <w:r w:rsidR="00FA4ABE">
        <w:rPr>
          <w:rFonts w:ascii="Tahoma" w:hAnsi="Tahoma" w:cs="Tahoma"/>
          <w:noProof/>
          <w:sz w:val="28"/>
          <w:szCs w:val="28"/>
        </w:rPr>
        <mc:AlternateContent>
          <mc:Choice Requires="wps">
            <w:drawing>
              <wp:anchor distT="0" distB="0" distL="114300" distR="114300" simplePos="0" relativeHeight="251617792" behindDoc="0" locked="0" layoutInCell="1" allowOverlap="1" wp14:anchorId="5F38A4D5" wp14:editId="0B9DC630">
                <wp:simplePos x="0" y="0"/>
                <wp:positionH relativeFrom="column">
                  <wp:posOffset>7608570</wp:posOffset>
                </wp:positionH>
                <wp:positionV relativeFrom="paragraph">
                  <wp:posOffset>564032</wp:posOffset>
                </wp:positionV>
                <wp:extent cx="2381250" cy="2460803"/>
                <wp:effectExtent l="19050" t="19050" r="19050" b="15875"/>
                <wp:wrapNone/>
                <wp:docPr id="4" name="Rectangle 4"/>
                <wp:cNvGraphicFramePr/>
                <a:graphic xmlns:a="http://schemas.openxmlformats.org/drawingml/2006/main">
                  <a:graphicData uri="http://schemas.microsoft.com/office/word/2010/wordprocessingShape">
                    <wps:wsp>
                      <wps:cNvSpPr/>
                      <wps:spPr>
                        <a:xfrm>
                          <a:off x="0" y="0"/>
                          <a:ext cx="2381250" cy="2460803"/>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E1A82" w14:textId="7FAA5FA0"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Wider Business World</w:t>
                            </w:r>
                          </w:p>
                          <w:p w14:paraId="18261FE5" w14:textId="4422CBBA" w:rsidR="00282FFF" w:rsidRDefault="00D10FA7" w:rsidP="006E31F3">
                            <w:pPr>
                              <w:rPr>
                                <w:rFonts w:ascii="Tahoma" w:hAnsi="Tahoma" w:cs="Tahoma"/>
                                <w:bCs/>
                                <w:color w:val="000000" w:themeColor="text1"/>
                                <w:sz w:val="24"/>
                                <w:szCs w:val="24"/>
                              </w:rPr>
                            </w:pPr>
                            <w:r>
                              <w:rPr>
                                <w:rFonts w:ascii="Tahoma" w:hAnsi="Tahoma" w:cs="Tahoma"/>
                                <w:b/>
                                <w:bCs/>
                                <w:color w:val="000000" w:themeColor="text1"/>
                                <w:sz w:val="24"/>
                                <w:szCs w:val="24"/>
                              </w:rPr>
                              <w:t xml:space="preserve">Teachers – </w:t>
                            </w:r>
                            <w:r>
                              <w:rPr>
                                <w:rFonts w:ascii="Tahoma" w:hAnsi="Tahoma" w:cs="Tahoma"/>
                                <w:bCs/>
                                <w:color w:val="000000" w:themeColor="text1"/>
                                <w:sz w:val="24"/>
                                <w:szCs w:val="24"/>
                              </w:rPr>
                              <w:t>must have a minimum of 5 training days per year (INSET)</w:t>
                            </w:r>
                          </w:p>
                          <w:p w14:paraId="05EE64EF" w14:textId="08C97B16" w:rsidR="00D10FA7" w:rsidRDefault="00D10FA7" w:rsidP="006E31F3">
                            <w:pPr>
                              <w:rPr>
                                <w:rFonts w:ascii="Tahoma" w:hAnsi="Tahoma" w:cs="Tahoma"/>
                                <w:bCs/>
                                <w:color w:val="000000" w:themeColor="text1"/>
                                <w:sz w:val="24"/>
                                <w:szCs w:val="24"/>
                              </w:rPr>
                            </w:pPr>
                            <w:r w:rsidRPr="00D10FA7">
                              <w:rPr>
                                <w:rFonts w:ascii="Tahoma" w:hAnsi="Tahoma" w:cs="Tahoma"/>
                                <w:b/>
                                <w:bCs/>
                                <w:color w:val="000000" w:themeColor="text1"/>
                                <w:sz w:val="24"/>
                                <w:szCs w:val="24"/>
                              </w:rPr>
                              <w:t>Doctors</w:t>
                            </w:r>
                            <w:r>
                              <w:rPr>
                                <w:rFonts w:ascii="Tahoma" w:hAnsi="Tahoma" w:cs="Tahoma"/>
                                <w:bCs/>
                                <w:color w:val="000000" w:themeColor="text1"/>
                                <w:sz w:val="24"/>
                                <w:szCs w:val="24"/>
                              </w:rPr>
                              <w:t xml:space="preserve"> – an example of on-the-job training as part of their medical degree and after</w:t>
                            </w:r>
                          </w:p>
                          <w:p w14:paraId="3483A33B" w14:textId="257B5230" w:rsidR="00D10FA7" w:rsidRPr="00D10FA7" w:rsidRDefault="00D10FA7" w:rsidP="006E31F3">
                            <w:pPr>
                              <w:rPr>
                                <w:rFonts w:ascii="Tahoma" w:hAnsi="Tahoma" w:cs="Tahoma"/>
                                <w:bCs/>
                                <w:color w:val="000000" w:themeColor="text1"/>
                                <w:sz w:val="24"/>
                                <w:szCs w:val="24"/>
                              </w:rPr>
                            </w:pPr>
                            <w:r w:rsidRPr="0027016B">
                              <w:rPr>
                                <w:rFonts w:ascii="Tahoma" w:hAnsi="Tahoma" w:cs="Tahoma"/>
                                <w:b/>
                                <w:bCs/>
                                <w:color w:val="000000" w:themeColor="text1"/>
                                <w:sz w:val="24"/>
                                <w:szCs w:val="24"/>
                              </w:rPr>
                              <w:t>Aldi</w:t>
                            </w:r>
                            <w:r>
                              <w:rPr>
                                <w:rFonts w:ascii="Tahoma" w:hAnsi="Tahoma" w:cs="Tahoma"/>
                                <w:bCs/>
                                <w:color w:val="000000" w:themeColor="text1"/>
                                <w:sz w:val="24"/>
                                <w:szCs w:val="24"/>
                              </w:rPr>
                              <w:t xml:space="preserve"> </w:t>
                            </w:r>
                            <w:r w:rsidR="0027016B">
                              <w:rPr>
                                <w:rFonts w:ascii="Tahoma" w:hAnsi="Tahoma" w:cs="Tahoma"/>
                                <w:bCs/>
                                <w:color w:val="000000" w:themeColor="text1"/>
                                <w:sz w:val="24"/>
                                <w:szCs w:val="24"/>
                              </w:rPr>
                              <w:t xml:space="preserve">– offer a training program for all new branch </w:t>
                            </w:r>
                            <w:r w:rsidR="0027016B">
                              <w:rPr>
                                <w:rFonts w:ascii="Tahoma" w:hAnsi="Tahoma" w:cs="Tahoma"/>
                                <w:bCs/>
                                <w:color w:val="000000" w:themeColor="text1"/>
                                <w:sz w:val="24"/>
                                <w:szCs w:val="24"/>
                              </w:rPr>
                              <w:br/>
                              <w:t>managers</w:t>
                            </w:r>
                          </w:p>
                          <w:p w14:paraId="15BFE123" w14:textId="77777777" w:rsidR="00BB66B5" w:rsidRPr="00966568" w:rsidRDefault="00BB66B5" w:rsidP="006E31F3">
                            <w:pPr>
                              <w:rPr>
                                <w:rFonts w:ascii="Tahoma" w:hAnsi="Tahoma" w:cs="Tahoma"/>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F38A4D5" id="Rectangle 4" o:spid="_x0000_s1030" style="position:absolute;margin-left:599.1pt;margin-top:44.4pt;width:187.5pt;height:193.75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" fillcolor="#deeaf6 [664]" strokecolor="#1f4d78 [1608]" strokeweight="2.25pt">
                <v:textbox>
                  <w:txbxContent>
                    <w:p w14:paraId="026E1A82" w14:textId="7FAA5FA0"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Wider Business World</w:t>
                      </w:r>
                    </w:p>
                    <w:p w14:paraId="18261FE5" w14:textId="4422CBBA" w:rsidR="00282FFF" w:rsidRDefault="00D10FA7" w:rsidP="006E31F3">
                      <w:pPr>
                        <w:rPr>
                          <w:rFonts w:ascii="Tahoma" w:hAnsi="Tahoma" w:cs="Tahoma"/>
                          <w:bCs/>
                          <w:color w:val="000000" w:themeColor="text1"/>
                          <w:sz w:val="24"/>
                          <w:szCs w:val="24"/>
                        </w:rPr>
                      </w:pPr>
                      <w:r>
                        <w:rPr>
                          <w:rFonts w:ascii="Tahoma" w:hAnsi="Tahoma" w:cs="Tahoma"/>
                          <w:b/>
                          <w:bCs/>
                          <w:color w:val="000000" w:themeColor="text1"/>
                          <w:sz w:val="24"/>
                          <w:szCs w:val="24"/>
                        </w:rPr>
                        <w:t xml:space="preserve">Teachers – </w:t>
                      </w:r>
                      <w:r>
                        <w:rPr>
                          <w:rFonts w:ascii="Tahoma" w:hAnsi="Tahoma" w:cs="Tahoma"/>
                          <w:bCs/>
                          <w:color w:val="000000" w:themeColor="text1"/>
                          <w:sz w:val="24"/>
                          <w:szCs w:val="24"/>
                        </w:rPr>
                        <w:t>must have a minimum of 5 training days per year (INSET)</w:t>
                      </w:r>
                    </w:p>
                    <w:p w14:paraId="05EE64EF" w14:textId="08C97B16" w:rsidR="00D10FA7" w:rsidRDefault="00D10FA7" w:rsidP="006E31F3">
                      <w:pPr>
                        <w:rPr>
                          <w:rFonts w:ascii="Tahoma" w:hAnsi="Tahoma" w:cs="Tahoma"/>
                          <w:bCs/>
                          <w:color w:val="000000" w:themeColor="text1"/>
                          <w:sz w:val="24"/>
                          <w:szCs w:val="24"/>
                        </w:rPr>
                      </w:pPr>
                      <w:r w:rsidRPr="00D10FA7">
                        <w:rPr>
                          <w:rFonts w:ascii="Tahoma" w:hAnsi="Tahoma" w:cs="Tahoma"/>
                          <w:b/>
                          <w:bCs/>
                          <w:color w:val="000000" w:themeColor="text1"/>
                          <w:sz w:val="24"/>
                          <w:szCs w:val="24"/>
                        </w:rPr>
                        <w:t>Doctors</w:t>
                      </w:r>
                      <w:r>
                        <w:rPr>
                          <w:rFonts w:ascii="Tahoma" w:hAnsi="Tahoma" w:cs="Tahoma"/>
                          <w:bCs/>
                          <w:color w:val="000000" w:themeColor="text1"/>
                          <w:sz w:val="24"/>
                          <w:szCs w:val="24"/>
                        </w:rPr>
                        <w:t xml:space="preserve"> – an example of on-the-job training as part of their medical degree and after</w:t>
                      </w:r>
                    </w:p>
                    <w:p w14:paraId="3483A33B" w14:textId="257B5230" w:rsidR="00D10FA7" w:rsidRPr="00D10FA7" w:rsidRDefault="00D10FA7" w:rsidP="006E31F3">
                      <w:pPr>
                        <w:rPr>
                          <w:rFonts w:ascii="Tahoma" w:hAnsi="Tahoma" w:cs="Tahoma"/>
                          <w:bCs/>
                          <w:color w:val="000000" w:themeColor="text1"/>
                          <w:sz w:val="24"/>
                          <w:szCs w:val="24"/>
                        </w:rPr>
                      </w:pPr>
                      <w:r w:rsidRPr="0027016B">
                        <w:rPr>
                          <w:rFonts w:ascii="Tahoma" w:hAnsi="Tahoma" w:cs="Tahoma"/>
                          <w:b/>
                          <w:bCs/>
                          <w:color w:val="000000" w:themeColor="text1"/>
                          <w:sz w:val="24"/>
                          <w:szCs w:val="24"/>
                        </w:rPr>
                        <w:t>Aldi</w:t>
                      </w:r>
                      <w:r>
                        <w:rPr>
                          <w:rFonts w:ascii="Tahoma" w:hAnsi="Tahoma" w:cs="Tahoma"/>
                          <w:bCs/>
                          <w:color w:val="000000" w:themeColor="text1"/>
                          <w:sz w:val="24"/>
                          <w:szCs w:val="24"/>
                        </w:rPr>
                        <w:t xml:space="preserve"> </w:t>
                      </w:r>
                      <w:r w:rsidR="0027016B">
                        <w:rPr>
                          <w:rFonts w:ascii="Tahoma" w:hAnsi="Tahoma" w:cs="Tahoma"/>
                          <w:bCs/>
                          <w:color w:val="000000" w:themeColor="text1"/>
                          <w:sz w:val="24"/>
                          <w:szCs w:val="24"/>
                        </w:rPr>
                        <w:t xml:space="preserve">– offer a training program for all new branch </w:t>
                      </w:r>
                      <w:r w:rsidR="0027016B">
                        <w:rPr>
                          <w:rFonts w:ascii="Tahoma" w:hAnsi="Tahoma" w:cs="Tahoma"/>
                          <w:bCs/>
                          <w:color w:val="000000" w:themeColor="text1"/>
                          <w:sz w:val="24"/>
                          <w:szCs w:val="24"/>
                        </w:rPr>
                        <w:br/>
                        <w:t>managers</w:t>
                      </w:r>
                    </w:p>
                    <w:p w14:paraId="15BFE123" w14:textId="77777777" w:rsidR="00BB66B5" w:rsidRPr="00966568" w:rsidRDefault="00BB66B5" w:rsidP="006E31F3">
                      <w:pPr>
                        <w:rPr>
                          <w:rFonts w:ascii="Tahoma" w:hAnsi="Tahoma" w:cs="Tahoma"/>
                          <w:color w:val="000000" w:themeColor="text1"/>
                          <w:sz w:val="24"/>
                          <w:szCs w:val="24"/>
                        </w:rPr>
                      </w:pPr>
                    </w:p>
                  </w:txbxContent>
                </v:textbox>
              </v:rect>
            </w:pict>
          </mc:Fallback>
        </mc:AlternateContent>
      </w:r>
      <w:r w:rsidR="009119FE">
        <w:rPr>
          <w:rFonts w:ascii="Times New Roman" w:hAnsi="Times New Roman" w:cs="Times New Roman"/>
          <w:noProof/>
          <w:sz w:val="24"/>
          <w:szCs w:val="24"/>
          <w:lang w:eastAsia="en-GB"/>
        </w:rPr>
        <mc:AlternateContent>
          <mc:Choice Requires="wps">
            <w:drawing>
              <wp:anchor distT="0" distB="0" distL="114300" distR="114300" simplePos="0" relativeHeight="251691520" behindDoc="0" locked="0" layoutInCell="1" allowOverlap="1" wp14:anchorId="497610D5" wp14:editId="5F7F69A1">
                <wp:simplePos x="0" y="0"/>
                <wp:positionH relativeFrom="column">
                  <wp:posOffset>10635</wp:posOffset>
                </wp:positionH>
                <wp:positionV relativeFrom="paragraph">
                  <wp:posOffset>-112781</wp:posOffset>
                </wp:positionV>
                <wp:extent cx="2543175" cy="592420"/>
                <wp:effectExtent l="19050" t="19050" r="28575" b="17780"/>
                <wp:wrapNone/>
                <wp:docPr id="10" name="Text Box 10"/>
                <wp:cNvGraphicFramePr/>
                <a:graphic xmlns:a="http://schemas.openxmlformats.org/drawingml/2006/main">
                  <a:graphicData uri="http://schemas.microsoft.com/office/word/2010/wordprocessingShape">
                    <wps:wsp>
                      <wps:cNvSpPr txBox="1"/>
                      <wps:spPr>
                        <a:xfrm>
                          <a:off x="0" y="0"/>
                          <a:ext cx="2543175" cy="592420"/>
                        </a:xfrm>
                        <a:prstGeom prst="rect">
                          <a:avLst/>
                        </a:prstGeom>
                        <a:solidFill>
                          <a:schemeClr val="accent1">
                            <a:lumMod val="20000"/>
                            <a:lumOff val="80000"/>
                          </a:schemeClr>
                        </a:solidFill>
                        <a:ln w="28575">
                          <a:solidFill>
                            <a:schemeClr val="accent5">
                              <a:lumMod val="50000"/>
                            </a:schemeClr>
                          </a:solidFill>
                        </a:ln>
                      </wps:spPr>
                      <wps:txbx>
                        <w:txbxContent>
                          <w:p w14:paraId="51709A63" w14:textId="77777777" w:rsidR="00393956" w:rsidRPr="009119FE" w:rsidRDefault="00393956" w:rsidP="00393956">
                            <w:pPr>
                              <w:rPr>
                                <w:rFonts w:ascii="Tahoma" w:hAnsi="Tahoma" w:cs="Tahoma"/>
                                <w:i/>
                                <w:iCs/>
                                <w:sz w:val="20"/>
                                <w:szCs w:val="20"/>
                              </w:rPr>
                            </w:pPr>
                            <w:r w:rsidRPr="009119FE">
                              <w:rPr>
                                <w:rFonts w:ascii="Tahoma" w:hAnsi="Tahoma" w:cs="Tahoma"/>
                                <w:b/>
                                <w:bCs/>
                                <w:sz w:val="20"/>
                                <w:szCs w:val="20"/>
                              </w:rPr>
                              <w:t>BUSINESS</w:t>
                            </w:r>
                            <w:r w:rsidRPr="009119FE">
                              <w:rPr>
                                <w:rFonts w:ascii="Tahoma" w:hAnsi="Tahoma" w:cs="Tahoma"/>
                                <w:sz w:val="20"/>
                                <w:szCs w:val="20"/>
                              </w:rPr>
                              <w:t xml:space="preserve">: </w:t>
                            </w:r>
                            <w:r w:rsidRPr="009119FE">
                              <w:rPr>
                                <w:rFonts w:ascii="Tahoma" w:hAnsi="Tahoma" w:cs="Tahoma"/>
                                <w:b/>
                                <w:bCs/>
                                <w:i/>
                                <w:iCs/>
                                <w:sz w:val="20"/>
                                <w:szCs w:val="20"/>
                              </w:rPr>
                              <w:t>Creating informed, discerning employees, consumers and future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7610D5" id="_x0000_t202" coordsize="21600,21600" o:spt="202" path="m,l,21600r21600,l21600,xe">
                <v:stroke joinstyle="miter"/>
                <v:path gradientshapeok="t" o:connecttype="rect"/>
              </v:shapetype>
              <v:shape id="Text Box 10" o:spid="_x0000_s1031" type="#_x0000_t202" style="position:absolute;margin-left:.85pt;margin-top:-8.9pt;width:200.25pt;height:46.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" fillcolor="#d9e2f3 [660]" strokecolor="#1f4d78 [1608]" strokeweight="2.25pt">
                <v:textbox>
                  <w:txbxContent>
                    <w:p w14:paraId="51709A63" w14:textId="77777777" w:rsidR="00393956" w:rsidRPr="009119FE" w:rsidRDefault="00393956" w:rsidP="00393956">
                      <w:pPr>
                        <w:rPr>
                          <w:rFonts w:ascii="Tahoma" w:hAnsi="Tahoma" w:cs="Tahoma"/>
                          <w:i/>
                          <w:iCs/>
                          <w:sz w:val="20"/>
                          <w:szCs w:val="20"/>
                        </w:rPr>
                      </w:pPr>
                      <w:r w:rsidRPr="009119FE">
                        <w:rPr>
                          <w:rFonts w:ascii="Tahoma" w:hAnsi="Tahoma" w:cs="Tahoma"/>
                          <w:b/>
                          <w:bCs/>
                          <w:sz w:val="20"/>
                          <w:szCs w:val="20"/>
                        </w:rPr>
                        <w:t>BUSINESS</w:t>
                      </w:r>
                      <w:r w:rsidRPr="009119FE">
                        <w:rPr>
                          <w:rFonts w:ascii="Tahoma" w:hAnsi="Tahoma" w:cs="Tahoma"/>
                          <w:sz w:val="20"/>
                          <w:szCs w:val="20"/>
                        </w:rPr>
                        <w:t xml:space="preserve">: </w:t>
                      </w:r>
                      <w:r w:rsidRPr="009119FE">
                        <w:rPr>
                          <w:rFonts w:ascii="Tahoma" w:hAnsi="Tahoma" w:cs="Tahoma"/>
                          <w:b/>
                          <w:bCs/>
                          <w:i/>
                          <w:iCs/>
                          <w:sz w:val="20"/>
                          <w:szCs w:val="20"/>
                        </w:rPr>
                        <w:t>Creating informed, discerning employees, consumers and future leaders</w:t>
                      </w:r>
                    </w:p>
                  </w:txbxContent>
                </v:textbox>
              </v:shape>
            </w:pict>
          </mc:Fallback>
        </mc:AlternateContent>
      </w:r>
      <w:r w:rsidR="00415230">
        <w:rPr>
          <w:rFonts w:ascii="Tahoma" w:hAnsi="Tahoma" w:cs="Tahoma"/>
          <w:noProof/>
          <w:sz w:val="28"/>
          <w:szCs w:val="28"/>
        </w:rPr>
        <mc:AlternateContent>
          <mc:Choice Requires="wps">
            <w:drawing>
              <wp:anchor distT="0" distB="0" distL="114300" distR="114300" simplePos="0" relativeHeight="251576832" behindDoc="0" locked="0" layoutInCell="1" allowOverlap="1" wp14:anchorId="53A20FC1" wp14:editId="4D88563A">
                <wp:simplePos x="0" y="0"/>
                <wp:positionH relativeFrom="column">
                  <wp:posOffset>9524</wp:posOffset>
                </wp:positionH>
                <wp:positionV relativeFrom="paragraph">
                  <wp:posOffset>542925</wp:posOffset>
                </wp:positionV>
                <wp:extent cx="2543175" cy="6200775"/>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2543175" cy="6200775"/>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95B03" w14:textId="63FA4790" w:rsidR="00D2744E" w:rsidRDefault="00D2744E" w:rsidP="00D2744E">
                            <w:pPr>
                              <w:jc w:val="center"/>
                              <w:rPr>
                                <w:rFonts w:ascii="Tahoma" w:hAnsi="Tahoma" w:cs="Tahoma"/>
                                <w:b/>
                                <w:bCs/>
                                <w:color w:val="000000" w:themeColor="text1"/>
                                <w:sz w:val="24"/>
                                <w:szCs w:val="24"/>
                                <w:u w:val="single"/>
                              </w:rPr>
                            </w:pPr>
                            <w:r w:rsidRPr="00D2744E">
                              <w:rPr>
                                <w:rFonts w:ascii="Tahoma" w:hAnsi="Tahoma" w:cs="Tahoma"/>
                                <w:b/>
                                <w:bCs/>
                                <w:color w:val="000000" w:themeColor="text1"/>
                                <w:sz w:val="24"/>
                                <w:szCs w:val="24"/>
                                <w:u w:val="single"/>
                              </w:rPr>
                              <w:t>Key Vocabulary</w:t>
                            </w:r>
                          </w:p>
                          <w:p w14:paraId="11883629" w14:textId="29019633" w:rsidR="00966568" w:rsidRPr="00D10FA7" w:rsidRDefault="00D10FA7" w:rsidP="004B2DE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Formal training</w:t>
                            </w:r>
                            <w:r w:rsidRPr="00D10FA7">
                              <w:rPr>
                                <w:rFonts w:ascii="Tahoma" w:hAnsi="Tahoma" w:cs="Tahoma"/>
                                <w:color w:val="000000" w:themeColor="text1"/>
                                <w:sz w:val="21"/>
                                <w:szCs w:val="21"/>
                              </w:rPr>
                              <w:t xml:space="preserve"> – the official training program, e.g. a </w:t>
                            </w:r>
                            <w:proofErr w:type="gramStart"/>
                            <w:r w:rsidRPr="00D10FA7">
                              <w:rPr>
                                <w:rFonts w:ascii="Tahoma" w:hAnsi="Tahoma" w:cs="Tahoma"/>
                                <w:color w:val="000000" w:themeColor="text1"/>
                                <w:sz w:val="21"/>
                                <w:szCs w:val="21"/>
                              </w:rPr>
                              <w:t>2 year</w:t>
                            </w:r>
                            <w:proofErr w:type="gramEnd"/>
                            <w:r w:rsidRPr="00D10FA7">
                              <w:rPr>
                                <w:rFonts w:ascii="Tahoma" w:hAnsi="Tahoma" w:cs="Tahoma"/>
                                <w:color w:val="000000" w:themeColor="text1"/>
                                <w:sz w:val="21"/>
                                <w:szCs w:val="21"/>
                              </w:rPr>
                              <w:t xml:space="preserve"> graduate training program</w:t>
                            </w:r>
                          </w:p>
                          <w:p w14:paraId="6C3B8D9F" w14:textId="1E992060"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Informal training</w:t>
                            </w:r>
                            <w:r w:rsidRPr="00D10FA7">
                              <w:rPr>
                                <w:rFonts w:ascii="Tahoma" w:hAnsi="Tahoma" w:cs="Tahoma"/>
                                <w:color w:val="000000" w:themeColor="text1"/>
                                <w:sz w:val="21"/>
                                <w:szCs w:val="21"/>
                              </w:rPr>
                              <w:t xml:space="preserve"> – the unexpected, unplanned extra advice of demonstrations that come form colleagues or occasionally from customers</w:t>
                            </w:r>
                          </w:p>
                          <w:p w14:paraId="5DDE7055" w14:textId="1E688AAE"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On-the-job training</w:t>
                            </w:r>
                            <w:r w:rsidRPr="00D10FA7">
                              <w:rPr>
                                <w:rFonts w:ascii="Tahoma" w:hAnsi="Tahoma" w:cs="Tahoma"/>
                                <w:color w:val="000000" w:themeColor="text1"/>
                                <w:sz w:val="21"/>
                                <w:szCs w:val="21"/>
                              </w:rPr>
                              <w:t xml:space="preserve"> – training that occurs in the workplace whilst doing the job, e.g. on an apprenticeship</w:t>
                            </w:r>
                          </w:p>
                          <w:p w14:paraId="7412F97B" w14:textId="1148DDEC"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Off-the-job training</w:t>
                            </w:r>
                            <w:r w:rsidRPr="00D10FA7">
                              <w:rPr>
                                <w:rFonts w:ascii="Tahoma" w:hAnsi="Tahoma" w:cs="Tahoma"/>
                                <w:color w:val="000000" w:themeColor="text1"/>
                                <w:sz w:val="21"/>
                                <w:szCs w:val="21"/>
                              </w:rPr>
                              <w:t xml:space="preserve"> – training away from the workplace, e.g. in a college</w:t>
                            </w:r>
                          </w:p>
                          <w:p w14:paraId="5122F6D5" w14:textId="6C7A8A2B"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Induction training</w:t>
                            </w:r>
                            <w:r w:rsidRPr="00D10FA7">
                              <w:rPr>
                                <w:rFonts w:ascii="Tahoma" w:hAnsi="Tahoma" w:cs="Tahoma"/>
                                <w:color w:val="000000" w:themeColor="text1"/>
                                <w:sz w:val="21"/>
                                <w:szCs w:val="21"/>
                              </w:rPr>
                              <w:t xml:space="preserve"> – training that occurs when you first start a job or join a new business</w:t>
                            </w:r>
                          </w:p>
                          <w:p w14:paraId="222DBC8E" w14:textId="142BDC9F"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Self-learning</w:t>
                            </w:r>
                            <w:r w:rsidRPr="00D10FA7">
                              <w:rPr>
                                <w:rFonts w:ascii="Tahoma" w:hAnsi="Tahoma" w:cs="Tahoma"/>
                                <w:color w:val="000000" w:themeColor="text1"/>
                                <w:sz w:val="21"/>
                                <w:szCs w:val="21"/>
                              </w:rPr>
                              <w:t xml:space="preserve"> – teaching yourself, perhaps by thinking why a problem occurred and making sure you learn from your mistakes </w:t>
                            </w:r>
                          </w:p>
                          <w:p w14:paraId="230B8AED" w14:textId="15275ED2"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Ongoing training</w:t>
                            </w:r>
                            <w:r w:rsidRPr="00D10FA7">
                              <w:rPr>
                                <w:rFonts w:ascii="Tahoma" w:hAnsi="Tahoma" w:cs="Tahoma"/>
                                <w:color w:val="000000" w:themeColor="text1"/>
                                <w:sz w:val="21"/>
                                <w:szCs w:val="21"/>
                              </w:rPr>
                              <w:t xml:space="preserve"> – regular, perhaps weekly training sessions for all staff</w:t>
                            </w:r>
                          </w:p>
                          <w:p w14:paraId="646BE2D1" w14:textId="7228DE4E"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Target setting</w:t>
                            </w:r>
                            <w:r w:rsidRPr="00D10FA7">
                              <w:rPr>
                                <w:rFonts w:ascii="Tahoma" w:hAnsi="Tahoma" w:cs="Tahoma"/>
                                <w:color w:val="000000" w:themeColor="text1"/>
                                <w:sz w:val="21"/>
                                <w:szCs w:val="21"/>
                              </w:rPr>
                              <w:t xml:space="preserve"> – when you are set goals by a manager and your job is to achieve them</w:t>
                            </w:r>
                          </w:p>
                          <w:p w14:paraId="76CC2A6C" w14:textId="4F01B26C"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Performance review</w:t>
                            </w:r>
                            <w:r w:rsidRPr="00D10FA7">
                              <w:rPr>
                                <w:rFonts w:ascii="Tahoma" w:hAnsi="Tahoma" w:cs="Tahoma"/>
                                <w:color w:val="000000" w:themeColor="text1"/>
                                <w:sz w:val="21"/>
                                <w:szCs w:val="21"/>
                              </w:rPr>
                              <w:t xml:space="preserve"> – </w:t>
                            </w:r>
                            <w:r>
                              <w:rPr>
                                <w:rFonts w:ascii="Tahoma" w:hAnsi="Tahoma" w:cs="Tahoma"/>
                                <w:color w:val="000000" w:themeColor="text1"/>
                                <w:sz w:val="21"/>
                                <w:szCs w:val="21"/>
                              </w:rPr>
                              <w:t>discussion between you and your line manager about how well you are working towards the targets set for you</w:t>
                            </w:r>
                          </w:p>
                          <w:p w14:paraId="4BA0C854" w14:textId="0C7F4011"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Retention</w:t>
                            </w:r>
                            <w:r w:rsidRPr="00D10FA7">
                              <w:rPr>
                                <w:rFonts w:ascii="Tahoma" w:hAnsi="Tahoma" w:cs="Tahoma"/>
                                <w:color w:val="000000" w:themeColor="text1"/>
                                <w:sz w:val="21"/>
                                <w:szCs w:val="21"/>
                              </w:rPr>
                              <w:t xml:space="preserve"> </w:t>
                            </w:r>
                            <w:r>
                              <w:rPr>
                                <w:rFonts w:ascii="Tahoma" w:hAnsi="Tahoma" w:cs="Tahoma"/>
                                <w:color w:val="000000" w:themeColor="text1"/>
                                <w:sz w:val="21"/>
                                <w:szCs w:val="21"/>
                              </w:rPr>
                              <w:t>–</w:t>
                            </w:r>
                            <w:r w:rsidRPr="00D10FA7">
                              <w:rPr>
                                <w:rFonts w:ascii="Tahoma" w:hAnsi="Tahoma" w:cs="Tahoma"/>
                                <w:color w:val="000000" w:themeColor="text1"/>
                                <w:sz w:val="21"/>
                                <w:szCs w:val="21"/>
                              </w:rPr>
                              <w:t xml:space="preserve"> </w:t>
                            </w:r>
                            <w:r>
                              <w:rPr>
                                <w:rFonts w:ascii="Tahoma" w:hAnsi="Tahoma" w:cs="Tahoma"/>
                                <w:color w:val="000000" w:themeColor="text1"/>
                                <w:sz w:val="21"/>
                                <w:szCs w:val="21"/>
                              </w:rPr>
                              <w:t>calculation of how many staff stay loyal rather than leaving</w:t>
                            </w:r>
                          </w:p>
                          <w:p w14:paraId="68FE471C" w14:textId="77777777" w:rsidR="00D10FA7" w:rsidRDefault="00D10FA7" w:rsidP="004B2DE7">
                            <w:pPr>
                              <w:spacing w:after="120" w:line="240" w:lineRule="auto"/>
                              <w:rPr>
                                <w:rFonts w:ascii="Tahoma" w:hAnsi="Tahoma" w:cs="Tahoma"/>
                                <w:color w:val="000000" w:themeColor="text1"/>
                              </w:rPr>
                            </w:pPr>
                          </w:p>
                          <w:p w14:paraId="0A7BE2F2" w14:textId="579F3075" w:rsidR="00BB2A10" w:rsidRPr="00415230" w:rsidRDefault="006E31F3" w:rsidP="004B2DE7">
                            <w:pPr>
                              <w:spacing w:after="120" w:line="240" w:lineRule="auto"/>
                              <w:rPr>
                                <w:rFonts w:ascii="Tahoma" w:hAnsi="Tahoma" w:cs="Tahoma"/>
                                <w:color w:val="000000" w:themeColor="text1"/>
                              </w:rPr>
                            </w:pPr>
                            <w:r>
                              <w:rPr>
                                <w:rFonts w:ascii="Tahoma" w:hAnsi="Tahoma" w:cs="Tahom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20FC1" id="Rectangle 2" o:spid="_x0000_s1032" style="position:absolute;margin-left:.75pt;margin-top:42.75pt;width:200.25pt;height:488.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" fillcolor="#deeaf6 [664]" strokecolor="#1f4d78 [1608]" strokeweight="2.25pt">
                <v:textbox>
                  <w:txbxContent>
                    <w:p w14:paraId="25795B03" w14:textId="63FA4790" w:rsidR="00D2744E" w:rsidRDefault="00D2744E" w:rsidP="00D2744E">
                      <w:pPr>
                        <w:jc w:val="center"/>
                        <w:rPr>
                          <w:rFonts w:ascii="Tahoma" w:hAnsi="Tahoma" w:cs="Tahoma"/>
                          <w:b/>
                          <w:bCs/>
                          <w:color w:val="000000" w:themeColor="text1"/>
                          <w:sz w:val="24"/>
                          <w:szCs w:val="24"/>
                          <w:u w:val="single"/>
                        </w:rPr>
                      </w:pPr>
                      <w:r w:rsidRPr="00D2744E">
                        <w:rPr>
                          <w:rFonts w:ascii="Tahoma" w:hAnsi="Tahoma" w:cs="Tahoma"/>
                          <w:b/>
                          <w:bCs/>
                          <w:color w:val="000000" w:themeColor="text1"/>
                          <w:sz w:val="24"/>
                          <w:szCs w:val="24"/>
                          <w:u w:val="single"/>
                        </w:rPr>
                        <w:t>Key Vocabulary</w:t>
                      </w:r>
                    </w:p>
                    <w:p w14:paraId="11883629" w14:textId="29019633" w:rsidR="00966568" w:rsidRPr="00D10FA7" w:rsidRDefault="00D10FA7" w:rsidP="004B2DE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Formal training</w:t>
                      </w:r>
                      <w:r w:rsidRPr="00D10FA7">
                        <w:rPr>
                          <w:rFonts w:ascii="Tahoma" w:hAnsi="Tahoma" w:cs="Tahoma"/>
                          <w:color w:val="000000" w:themeColor="text1"/>
                          <w:sz w:val="21"/>
                          <w:szCs w:val="21"/>
                        </w:rPr>
                        <w:t xml:space="preserve"> – the official training program, e.g. a </w:t>
                      </w:r>
                      <w:proofErr w:type="gramStart"/>
                      <w:r w:rsidRPr="00D10FA7">
                        <w:rPr>
                          <w:rFonts w:ascii="Tahoma" w:hAnsi="Tahoma" w:cs="Tahoma"/>
                          <w:color w:val="000000" w:themeColor="text1"/>
                          <w:sz w:val="21"/>
                          <w:szCs w:val="21"/>
                        </w:rPr>
                        <w:t>2 year</w:t>
                      </w:r>
                      <w:proofErr w:type="gramEnd"/>
                      <w:r w:rsidRPr="00D10FA7">
                        <w:rPr>
                          <w:rFonts w:ascii="Tahoma" w:hAnsi="Tahoma" w:cs="Tahoma"/>
                          <w:color w:val="000000" w:themeColor="text1"/>
                          <w:sz w:val="21"/>
                          <w:szCs w:val="21"/>
                        </w:rPr>
                        <w:t xml:space="preserve"> graduate training program</w:t>
                      </w:r>
                    </w:p>
                    <w:p w14:paraId="6C3B8D9F" w14:textId="1E992060"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Inf</w:t>
                      </w:r>
                      <w:r w:rsidRPr="00D10FA7">
                        <w:rPr>
                          <w:rFonts w:ascii="Tahoma" w:hAnsi="Tahoma" w:cs="Tahoma"/>
                          <w:b/>
                          <w:color w:val="000000" w:themeColor="text1"/>
                          <w:sz w:val="21"/>
                          <w:szCs w:val="21"/>
                        </w:rPr>
                        <w:t>ormal training</w:t>
                      </w:r>
                      <w:r w:rsidRPr="00D10FA7">
                        <w:rPr>
                          <w:rFonts w:ascii="Tahoma" w:hAnsi="Tahoma" w:cs="Tahoma"/>
                          <w:color w:val="000000" w:themeColor="text1"/>
                          <w:sz w:val="21"/>
                          <w:szCs w:val="21"/>
                        </w:rPr>
                        <w:t xml:space="preserve"> – </w:t>
                      </w:r>
                      <w:r w:rsidRPr="00D10FA7">
                        <w:rPr>
                          <w:rFonts w:ascii="Tahoma" w:hAnsi="Tahoma" w:cs="Tahoma"/>
                          <w:color w:val="000000" w:themeColor="text1"/>
                          <w:sz w:val="21"/>
                          <w:szCs w:val="21"/>
                        </w:rPr>
                        <w:t>the unexpected, unplanned extra advice of demonstrations that come form colleagues or occasionally from customers</w:t>
                      </w:r>
                    </w:p>
                    <w:p w14:paraId="5DDE7055" w14:textId="1E688AAE"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On-the-job training</w:t>
                      </w:r>
                      <w:r w:rsidRPr="00D10FA7">
                        <w:rPr>
                          <w:rFonts w:ascii="Tahoma" w:hAnsi="Tahoma" w:cs="Tahoma"/>
                          <w:color w:val="000000" w:themeColor="text1"/>
                          <w:sz w:val="21"/>
                          <w:szCs w:val="21"/>
                        </w:rPr>
                        <w:t xml:space="preserve"> – training that occurs in the workplace whilst doing the job, e.g. on an apprenticeship</w:t>
                      </w:r>
                    </w:p>
                    <w:p w14:paraId="7412F97B" w14:textId="1148DDEC"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O</w:t>
                      </w:r>
                      <w:r w:rsidRPr="00D10FA7">
                        <w:rPr>
                          <w:rFonts w:ascii="Tahoma" w:hAnsi="Tahoma" w:cs="Tahoma"/>
                          <w:b/>
                          <w:color w:val="000000" w:themeColor="text1"/>
                          <w:sz w:val="21"/>
                          <w:szCs w:val="21"/>
                        </w:rPr>
                        <w:t>ff</w:t>
                      </w:r>
                      <w:r w:rsidRPr="00D10FA7">
                        <w:rPr>
                          <w:rFonts w:ascii="Tahoma" w:hAnsi="Tahoma" w:cs="Tahoma"/>
                          <w:b/>
                          <w:color w:val="000000" w:themeColor="text1"/>
                          <w:sz w:val="21"/>
                          <w:szCs w:val="21"/>
                        </w:rPr>
                        <w:t>-the-job training</w:t>
                      </w:r>
                      <w:r w:rsidRPr="00D10FA7">
                        <w:rPr>
                          <w:rFonts w:ascii="Tahoma" w:hAnsi="Tahoma" w:cs="Tahoma"/>
                          <w:color w:val="000000" w:themeColor="text1"/>
                          <w:sz w:val="21"/>
                          <w:szCs w:val="21"/>
                        </w:rPr>
                        <w:t xml:space="preserve"> – </w:t>
                      </w:r>
                      <w:r w:rsidRPr="00D10FA7">
                        <w:rPr>
                          <w:rFonts w:ascii="Tahoma" w:hAnsi="Tahoma" w:cs="Tahoma"/>
                          <w:color w:val="000000" w:themeColor="text1"/>
                          <w:sz w:val="21"/>
                          <w:szCs w:val="21"/>
                        </w:rPr>
                        <w:t>training away from the workplace, e.g. in a college</w:t>
                      </w:r>
                    </w:p>
                    <w:p w14:paraId="5122F6D5" w14:textId="6C7A8A2B"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Induction training</w:t>
                      </w:r>
                      <w:r w:rsidRPr="00D10FA7">
                        <w:rPr>
                          <w:rFonts w:ascii="Tahoma" w:hAnsi="Tahoma" w:cs="Tahoma"/>
                          <w:color w:val="000000" w:themeColor="text1"/>
                          <w:sz w:val="21"/>
                          <w:szCs w:val="21"/>
                        </w:rPr>
                        <w:t xml:space="preserve"> – training that occurs when you first start a job or join a new business</w:t>
                      </w:r>
                    </w:p>
                    <w:p w14:paraId="222DBC8E" w14:textId="142BDC9F"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Self-learning</w:t>
                      </w:r>
                      <w:r w:rsidRPr="00D10FA7">
                        <w:rPr>
                          <w:rFonts w:ascii="Tahoma" w:hAnsi="Tahoma" w:cs="Tahoma"/>
                          <w:color w:val="000000" w:themeColor="text1"/>
                          <w:sz w:val="21"/>
                          <w:szCs w:val="21"/>
                        </w:rPr>
                        <w:t xml:space="preserve"> – teaching yourself, perhaps by thinking why a problem occurred and making sure you learn from your mistakes </w:t>
                      </w:r>
                    </w:p>
                    <w:p w14:paraId="230B8AED" w14:textId="15275ED2"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Ongoing training</w:t>
                      </w:r>
                      <w:r w:rsidRPr="00D10FA7">
                        <w:rPr>
                          <w:rFonts w:ascii="Tahoma" w:hAnsi="Tahoma" w:cs="Tahoma"/>
                          <w:color w:val="000000" w:themeColor="text1"/>
                          <w:sz w:val="21"/>
                          <w:szCs w:val="21"/>
                        </w:rPr>
                        <w:t xml:space="preserve"> – regular, perhaps weekly training sessions for all staff</w:t>
                      </w:r>
                    </w:p>
                    <w:p w14:paraId="646BE2D1" w14:textId="7228DE4E"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Target setting</w:t>
                      </w:r>
                      <w:r w:rsidRPr="00D10FA7">
                        <w:rPr>
                          <w:rFonts w:ascii="Tahoma" w:hAnsi="Tahoma" w:cs="Tahoma"/>
                          <w:color w:val="000000" w:themeColor="text1"/>
                          <w:sz w:val="21"/>
                          <w:szCs w:val="21"/>
                        </w:rPr>
                        <w:t xml:space="preserve"> – when you are set goals by a manager and your job is to achieve them</w:t>
                      </w:r>
                    </w:p>
                    <w:p w14:paraId="76CC2A6C" w14:textId="4F01B26C"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Performance review</w:t>
                      </w:r>
                      <w:r w:rsidRPr="00D10FA7">
                        <w:rPr>
                          <w:rFonts w:ascii="Tahoma" w:hAnsi="Tahoma" w:cs="Tahoma"/>
                          <w:color w:val="000000" w:themeColor="text1"/>
                          <w:sz w:val="21"/>
                          <w:szCs w:val="21"/>
                        </w:rPr>
                        <w:t xml:space="preserve"> – </w:t>
                      </w:r>
                      <w:r>
                        <w:rPr>
                          <w:rFonts w:ascii="Tahoma" w:hAnsi="Tahoma" w:cs="Tahoma"/>
                          <w:color w:val="000000" w:themeColor="text1"/>
                          <w:sz w:val="21"/>
                          <w:szCs w:val="21"/>
                        </w:rPr>
                        <w:t>discussion between you and your line manager about how well you are working towards the targets set for you</w:t>
                      </w:r>
                    </w:p>
                    <w:p w14:paraId="4BA0C854" w14:textId="0C7F4011" w:rsidR="00D10FA7" w:rsidRPr="00D10FA7" w:rsidRDefault="00D10FA7" w:rsidP="00D10FA7">
                      <w:pPr>
                        <w:spacing w:after="120" w:line="240" w:lineRule="auto"/>
                        <w:rPr>
                          <w:rFonts w:ascii="Tahoma" w:hAnsi="Tahoma" w:cs="Tahoma"/>
                          <w:color w:val="000000" w:themeColor="text1"/>
                          <w:sz w:val="21"/>
                          <w:szCs w:val="21"/>
                        </w:rPr>
                      </w:pPr>
                      <w:r w:rsidRPr="00D10FA7">
                        <w:rPr>
                          <w:rFonts w:ascii="Tahoma" w:hAnsi="Tahoma" w:cs="Tahoma"/>
                          <w:b/>
                          <w:color w:val="000000" w:themeColor="text1"/>
                          <w:sz w:val="21"/>
                          <w:szCs w:val="21"/>
                        </w:rPr>
                        <w:t>Retention</w:t>
                      </w:r>
                      <w:r w:rsidRPr="00D10FA7">
                        <w:rPr>
                          <w:rFonts w:ascii="Tahoma" w:hAnsi="Tahoma" w:cs="Tahoma"/>
                          <w:color w:val="000000" w:themeColor="text1"/>
                          <w:sz w:val="21"/>
                          <w:szCs w:val="21"/>
                        </w:rPr>
                        <w:t xml:space="preserve"> </w:t>
                      </w:r>
                      <w:r>
                        <w:rPr>
                          <w:rFonts w:ascii="Tahoma" w:hAnsi="Tahoma" w:cs="Tahoma"/>
                          <w:color w:val="000000" w:themeColor="text1"/>
                          <w:sz w:val="21"/>
                          <w:szCs w:val="21"/>
                        </w:rPr>
                        <w:t>–</w:t>
                      </w:r>
                      <w:r w:rsidRPr="00D10FA7">
                        <w:rPr>
                          <w:rFonts w:ascii="Tahoma" w:hAnsi="Tahoma" w:cs="Tahoma"/>
                          <w:color w:val="000000" w:themeColor="text1"/>
                          <w:sz w:val="21"/>
                          <w:szCs w:val="21"/>
                        </w:rPr>
                        <w:t xml:space="preserve"> </w:t>
                      </w:r>
                      <w:r>
                        <w:rPr>
                          <w:rFonts w:ascii="Tahoma" w:hAnsi="Tahoma" w:cs="Tahoma"/>
                          <w:color w:val="000000" w:themeColor="text1"/>
                          <w:sz w:val="21"/>
                          <w:szCs w:val="21"/>
                        </w:rPr>
                        <w:t>calculation of how many staff stay loyal rather than leaving</w:t>
                      </w:r>
                    </w:p>
                    <w:p w14:paraId="68FE471C" w14:textId="77777777" w:rsidR="00D10FA7" w:rsidRDefault="00D10FA7" w:rsidP="004B2DE7">
                      <w:pPr>
                        <w:spacing w:after="120" w:line="240" w:lineRule="auto"/>
                        <w:rPr>
                          <w:rFonts w:ascii="Tahoma" w:hAnsi="Tahoma" w:cs="Tahoma"/>
                          <w:color w:val="000000" w:themeColor="text1"/>
                        </w:rPr>
                      </w:pPr>
                    </w:p>
                    <w:p w14:paraId="0A7BE2F2" w14:textId="579F3075" w:rsidR="00BB2A10" w:rsidRPr="00415230" w:rsidRDefault="006E31F3" w:rsidP="004B2DE7">
                      <w:pPr>
                        <w:spacing w:after="120" w:line="240" w:lineRule="auto"/>
                        <w:rPr>
                          <w:rFonts w:ascii="Tahoma" w:hAnsi="Tahoma" w:cs="Tahoma"/>
                          <w:color w:val="000000" w:themeColor="text1"/>
                        </w:rPr>
                      </w:pPr>
                      <w:r>
                        <w:rPr>
                          <w:rFonts w:ascii="Tahoma" w:hAnsi="Tahoma" w:cs="Tahoma"/>
                          <w:color w:val="000000" w:themeColor="text1"/>
                        </w:rPr>
                        <w:t xml:space="preserve"> </w:t>
                      </w:r>
                    </w:p>
                  </w:txbxContent>
                </v:textbox>
              </v:rect>
            </w:pict>
          </mc:Fallback>
        </mc:AlternateContent>
      </w:r>
    </w:p>
    <w:sectPr w:rsidR="001F769F" w:rsidSect="00D2744E">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65F6" w14:textId="77777777" w:rsidR="00321779" w:rsidRDefault="00A95902">
      <w:pPr>
        <w:spacing w:after="0" w:line="240" w:lineRule="auto"/>
      </w:pPr>
      <w:r>
        <w:separator/>
      </w:r>
    </w:p>
  </w:endnote>
  <w:endnote w:type="continuationSeparator" w:id="0">
    <w:p w14:paraId="64E75448" w14:textId="77777777" w:rsidR="00321779" w:rsidRDefault="00A9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8F962B0" w14:paraId="5EAB2605" w14:textId="77777777" w:rsidTr="08F962B0">
      <w:tc>
        <w:tcPr>
          <w:tcW w:w="5133" w:type="dxa"/>
        </w:tcPr>
        <w:p w14:paraId="6C16BD23" w14:textId="6F2AD4BB" w:rsidR="08F962B0" w:rsidRDefault="08F962B0" w:rsidP="08F962B0">
          <w:pPr>
            <w:pStyle w:val="Header"/>
            <w:ind w:left="-115"/>
          </w:pPr>
        </w:p>
      </w:tc>
      <w:tc>
        <w:tcPr>
          <w:tcW w:w="5133" w:type="dxa"/>
        </w:tcPr>
        <w:p w14:paraId="2AEFCA98" w14:textId="410AB9C4" w:rsidR="08F962B0" w:rsidRDefault="08F962B0" w:rsidP="08F962B0">
          <w:pPr>
            <w:pStyle w:val="Header"/>
            <w:jc w:val="center"/>
          </w:pPr>
        </w:p>
      </w:tc>
      <w:tc>
        <w:tcPr>
          <w:tcW w:w="5133" w:type="dxa"/>
        </w:tcPr>
        <w:p w14:paraId="202943AF" w14:textId="1704DE03" w:rsidR="08F962B0" w:rsidRDefault="08F962B0" w:rsidP="08F962B0">
          <w:pPr>
            <w:pStyle w:val="Header"/>
            <w:ind w:right="-115"/>
            <w:jc w:val="right"/>
          </w:pPr>
        </w:p>
      </w:tc>
    </w:tr>
  </w:tbl>
  <w:p w14:paraId="0F98FE36" w14:textId="36DBCF77" w:rsidR="08F962B0" w:rsidRDefault="08F962B0" w:rsidP="08F9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A0EF1" w14:textId="77777777" w:rsidR="00321779" w:rsidRDefault="00A95902">
      <w:pPr>
        <w:spacing w:after="0" w:line="240" w:lineRule="auto"/>
      </w:pPr>
      <w:r>
        <w:separator/>
      </w:r>
    </w:p>
  </w:footnote>
  <w:footnote w:type="continuationSeparator" w:id="0">
    <w:p w14:paraId="10AE6EB9" w14:textId="77777777" w:rsidR="00321779" w:rsidRDefault="00A95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EC7"/>
    <w:multiLevelType w:val="hybridMultilevel"/>
    <w:tmpl w:val="C27E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617DD"/>
    <w:multiLevelType w:val="hybridMultilevel"/>
    <w:tmpl w:val="42ECB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E4877"/>
    <w:multiLevelType w:val="hybridMultilevel"/>
    <w:tmpl w:val="60B8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4512F"/>
    <w:multiLevelType w:val="hybridMultilevel"/>
    <w:tmpl w:val="7210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70D8B"/>
    <w:multiLevelType w:val="hybridMultilevel"/>
    <w:tmpl w:val="7E0E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7C02B0"/>
    <w:multiLevelType w:val="hybridMultilevel"/>
    <w:tmpl w:val="81C0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01A1A"/>
    <w:multiLevelType w:val="hybridMultilevel"/>
    <w:tmpl w:val="040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4823"/>
    <w:multiLevelType w:val="hybridMultilevel"/>
    <w:tmpl w:val="355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76251"/>
    <w:multiLevelType w:val="hybridMultilevel"/>
    <w:tmpl w:val="F3D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A087B"/>
    <w:multiLevelType w:val="hybridMultilevel"/>
    <w:tmpl w:val="F5D0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A0666"/>
    <w:multiLevelType w:val="hybridMultilevel"/>
    <w:tmpl w:val="6E3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B3568"/>
    <w:multiLevelType w:val="hybridMultilevel"/>
    <w:tmpl w:val="20BE85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72E632F4"/>
    <w:multiLevelType w:val="hybridMultilevel"/>
    <w:tmpl w:val="A7C6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A1F9E"/>
    <w:multiLevelType w:val="hybridMultilevel"/>
    <w:tmpl w:val="6F50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81191B"/>
    <w:multiLevelType w:val="hybridMultilevel"/>
    <w:tmpl w:val="8AAA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4"/>
  </w:num>
  <w:num w:numId="5">
    <w:abstractNumId w:val="7"/>
  </w:num>
  <w:num w:numId="6">
    <w:abstractNumId w:val="0"/>
  </w:num>
  <w:num w:numId="7">
    <w:abstractNumId w:val="9"/>
  </w:num>
  <w:num w:numId="8">
    <w:abstractNumId w:val="14"/>
  </w:num>
  <w:num w:numId="9">
    <w:abstractNumId w:val="12"/>
  </w:num>
  <w:num w:numId="10">
    <w:abstractNumId w:val="8"/>
  </w:num>
  <w:num w:numId="11">
    <w:abstractNumId w:val="3"/>
  </w:num>
  <w:num w:numId="12">
    <w:abstractNumId w:val="11"/>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4E"/>
    <w:rsid w:val="00084949"/>
    <w:rsid w:val="00092133"/>
    <w:rsid w:val="000D0396"/>
    <w:rsid w:val="001F769F"/>
    <w:rsid w:val="002007C3"/>
    <w:rsid w:val="0027016B"/>
    <w:rsid w:val="00282FFF"/>
    <w:rsid w:val="00321779"/>
    <w:rsid w:val="003218B0"/>
    <w:rsid w:val="00393956"/>
    <w:rsid w:val="003A0D5B"/>
    <w:rsid w:val="003B75BF"/>
    <w:rsid w:val="00415230"/>
    <w:rsid w:val="004A416D"/>
    <w:rsid w:val="004B2DE7"/>
    <w:rsid w:val="004E66F4"/>
    <w:rsid w:val="004F68CD"/>
    <w:rsid w:val="00503B96"/>
    <w:rsid w:val="00660587"/>
    <w:rsid w:val="006721B2"/>
    <w:rsid w:val="006E31F3"/>
    <w:rsid w:val="00705159"/>
    <w:rsid w:val="00727ABC"/>
    <w:rsid w:val="00733EA3"/>
    <w:rsid w:val="0078644B"/>
    <w:rsid w:val="007946F6"/>
    <w:rsid w:val="00831D7D"/>
    <w:rsid w:val="008B66A9"/>
    <w:rsid w:val="008F648F"/>
    <w:rsid w:val="009119FE"/>
    <w:rsid w:val="00966568"/>
    <w:rsid w:val="009779CD"/>
    <w:rsid w:val="00985CB5"/>
    <w:rsid w:val="009A3AE0"/>
    <w:rsid w:val="00A95902"/>
    <w:rsid w:val="00B501ED"/>
    <w:rsid w:val="00BB2A10"/>
    <w:rsid w:val="00BB66B5"/>
    <w:rsid w:val="00BC1529"/>
    <w:rsid w:val="00BD159F"/>
    <w:rsid w:val="00BD3AF5"/>
    <w:rsid w:val="00D10FA7"/>
    <w:rsid w:val="00D2744E"/>
    <w:rsid w:val="00D8781B"/>
    <w:rsid w:val="00ED6E59"/>
    <w:rsid w:val="00F26BA3"/>
    <w:rsid w:val="00FA4ABE"/>
    <w:rsid w:val="08F9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22BD"/>
  <w15:chartTrackingRefBased/>
  <w15:docId w15:val="{10D2E520-06E2-4D2B-AB4F-0E3EAD28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9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587"/>
    <w:pPr>
      <w:spacing w:line="259" w:lineRule="auto"/>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548D3DC081D4AB72695BEF7B4A971" ma:contentTypeVersion="9" ma:contentTypeDescription="Create a new document." ma:contentTypeScope="" ma:versionID="011100caabd76637abc72f34b0504c75">
  <xsd:schema xmlns:xsd="http://www.w3.org/2001/XMLSchema" xmlns:xs="http://www.w3.org/2001/XMLSchema" xmlns:p="http://schemas.microsoft.com/office/2006/metadata/properties" xmlns:ns3="9465ecd6-4600-4a71-9abb-1bb223900b22" targetNamespace="http://schemas.microsoft.com/office/2006/metadata/properties" ma:root="true" ma:fieldsID="7f7393b7993298865cbff45c8ac5f85e" ns3:_="">
    <xsd:import namespace="9465ecd6-4600-4a71-9abb-1bb223900b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5ecd6-4600-4a71-9abb-1bb223900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FDEA2-3C33-4D08-B0CB-BDB9C2DC78F8}">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465ecd6-4600-4a71-9abb-1bb223900b22"/>
    <ds:schemaRef ds:uri="http://purl.org/dc/dcmitype/"/>
  </ds:schemaRefs>
</ds:datastoreItem>
</file>

<file path=customXml/itemProps2.xml><?xml version="1.0" encoding="utf-8"?>
<ds:datastoreItem xmlns:ds="http://schemas.openxmlformats.org/officeDocument/2006/customXml" ds:itemID="{2E147403-DA87-4FD1-86E5-9479D29D28A1}">
  <ds:schemaRefs>
    <ds:schemaRef ds:uri="http://schemas.microsoft.com/sharepoint/v3/contenttype/forms"/>
  </ds:schemaRefs>
</ds:datastoreItem>
</file>

<file path=customXml/itemProps3.xml><?xml version="1.0" encoding="utf-8"?>
<ds:datastoreItem xmlns:ds="http://schemas.openxmlformats.org/officeDocument/2006/customXml" ds:itemID="{A902E567-1896-44AD-B635-52E7EE789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5ecd6-4600-4a71-9abb-1bb223900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Walker</dc:creator>
  <cp:keywords/>
  <dc:description/>
  <cp:lastModifiedBy>Joanne Walker</cp:lastModifiedBy>
  <cp:revision>3</cp:revision>
  <dcterms:created xsi:type="dcterms:W3CDTF">2020-06-24T11:35:00Z</dcterms:created>
  <dcterms:modified xsi:type="dcterms:W3CDTF">2020-06-24T14:40:00Z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0x010100A18548D3DC081D4AB72695BEF7B4A971</vt:lpwstr>
  </property>
</Properties>
</file>